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3E0589">
      <w:pPr>
        <w:pStyle w:val="ae"/>
      </w:pPr>
      <w:bookmarkStart w:id="0" w:name="_GoBack"/>
      <w:bookmarkEnd w:id="0"/>
      <w:r>
        <w:t xml:space="preserve">ПОВІДОМЛЕННЯ ПРО ПІДСУМКИ ГОЛОСУВАННЯ </w:t>
      </w:r>
    </w:p>
    <w:p w:rsidR="00000000" w:rsidRDefault="003E0589">
      <w:pPr>
        <w:jc w:val="center"/>
        <w:rPr>
          <w:b/>
        </w:rPr>
      </w:pPr>
      <w:r>
        <w:rPr>
          <w:b/>
          <w:lang w:val="uk-UA"/>
        </w:rPr>
        <w:t>на річних Загальних зборах</w:t>
      </w:r>
      <w:r>
        <w:rPr>
          <w:rStyle w:val="af8"/>
          <w:b/>
          <w:lang w:val="uk-UA"/>
        </w:rPr>
        <w:footnoteReference w:id="1"/>
      </w:r>
    </w:p>
    <w:p w:rsidR="00000000" w:rsidRDefault="003E0589">
      <w:pPr>
        <w:jc w:val="center"/>
        <w:rPr>
          <w:b/>
          <w:lang w:val="uk-UA"/>
        </w:rPr>
      </w:pPr>
      <w:r>
        <w:rPr>
          <w:b/>
          <w:lang w:val="uk-UA"/>
        </w:rPr>
        <w:t>ПРИВАТНОГО АКЦІОНЕРНОГО ТОВАРИСТВА «КЕРАМПРОМ»</w:t>
      </w:r>
      <w:r>
        <w:rPr>
          <w:rStyle w:val="af8"/>
          <w:b/>
          <w:lang w:val="uk-UA"/>
        </w:rPr>
        <w:footnoteReference w:customMarkFollows="1" w:id="2"/>
        <w:t>2</w:t>
      </w:r>
    </w:p>
    <w:p w:rsidR="00000000" w:rsidRDefault="003E0589">
      <w:pPr>
        <w:rPr>
          <w:sz w:val="22"/>
          <w:szCs w:val="22"/>
        </w:rPr>
      </w:pPr>
      <w:r>
        <w:rPr>
          <w:sz w:val="22"/>
          <w:szCs w:val="22"/>
        </w:rPr>
        <w:t xml:space="preserve">с. </w:t>
      </w:r>
      <w:r>
        <w:rPr>
          <w:sz w:val="22"/>
          <w:szCs w:val="22"/>
          <w:lang w:val="uk-UA"/>
        </w:rPr>
        <w:t>Артемівка</w:t>
      </w:r>
      <w:r>
        <w:rPr>
          <w:sz w:val="22"/>
          <w:szCs w:val="22"/>
        </w:rPr>
        <w:t>, Костянтинівський р-н,</w:t>
      </w:r>
    </w:p>
    <w:p w:rsidR="00000000" w:rsidRDefault="003E0589">
      <w:pPr>
        <w:rPr>
          <w:lang w:val="uk-UA"/>
        </w:rPr>
      </w:pPr>
      <w:r>
        <w:rPr>
          <w:sz w:val="22"/>
          <w:szCs w:val="22"/>
        </w:rPr>
        <w:t xml:space="preserve">Донецька обл.                     </w:t>
      </w:r>
      <w:r>
        <w:rPr>
          <w:sz w:val="22"/>
          <w:szCs w:val="22"/>
        </w:rPr>
        <w:t xml:space="preserve">                                                                                   </w:t>
      </w:r>
      <w:r>
        <w:rPr>
          <w:sz w:val="22"/>
          <w:szCs w:val="22"/>
          <w:lang w:val="uk-UA"/>
        </w:rPr>
        <w:t xml:space="preserve">                      </w:t>
      </w:r>
      <w:r>
        <w:rPr>
          <w:sz w:val="22"/>
          <w:szCs w:val="22"/>
        </w:rPr>
        <w:t xml:space="preserve">        </w:t>
      </w:r>
      <w:r>
        <w:rPr>
          <w:lang w:val="uk-UA"/>
        </w:rPr>
        <w:t>07.04.2017 р.</w:t>
      </w:r>
    </w:p>
    <w:p w:rsidR="00000000" w:rsidRDefault="003E0589">
      <w:pPr>
        <w:pStyle w:val="a5"/>
        <w:shd w:val="clear" w:color="auto" w:fill="FFFFFF"/>
        <w:spacing w:before="0" w:beforeAutospacing="0" w:after="150" w:afterAutospacing="0"/>
        <w:rPr>
          <w:lang w:val="ru-RU"/>
        </w:rPr>
      </w:pPr>
    </w:p>
    <w:p w:rsidR="00000000" w:rsidRDefault="003E0589">
      <w:pPr>
        <w:pStyle w:val="a5"/>
        <w:shd w:val="clear" w:color="auto" w:fill="FFFFFF"/>
        <w:spacing w:before="0" w:beforeAutospacing="0" w:after="150" w:afterAutospacing="0"/>
        <w:rPr>
          <w:lang w:val="ru-RU"/>
        </w:rPr>
      </w:pPr>
      <w:r>
        <w:rPr>
          <w:lang w:val="ru-RU"/>
        </w:rPr>
        <w:t>07 квітня 2017 року відбулися річні Загальні збори акціонерів ПрАТ «КЕРАМПРОМ»</w:t>
      </w:r>
    </w:p>
    <w:p w:rsidR="00000000" w:rsidRDefault="003E0589">
      <w:pPr>
        <w:pStyle w:val="a5"/>
        <w:shd w:val="clear" w:color="auto" w:fill="FFFFFF"/>
        <w:spacing w:before="0" w:beforeAutospacing="0" w:after="150" w:afterAutospacing="0"/>
        <w:jc w:val="center"/>
        <w:rPr>
          <w:lang w:val="ru-RU"/>
        </w:rPr>
      </w:pPr>
      <w:r>
        <w:rPr>
          <w:b/>
          <w:bCs/>
          <w:lang w:val="ru-RU"/>
        </w:rPr>
        <w:t>Підсумки голосування на Загальних зборах:</w:t>
      </w:r>
    </w:p>
    <w:p w:rsidR="00000000" w:rsidRDefault="003E0589">
      <w:pPr>
        <w:keepNext/>
        <w:widowControl w:val="0"/>
        <w:tabs>
          <w:tab w:val="left" w:pos="360"/>
          <w:tab w:val="left" w:pos="1152"/>
          <w:tab w:val="left" w:pos="3969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i/>
          <w:u w:val="single"/>
          <w:lang w:val="uk-UA"/>
        </w:rPr>
      </w:pPr>
    </w:p>
    <w:p w:rsidR="00000000" w:rsidRDefault="003E0589">
      <w:pPr>
        <w:keepNext/>
        <w:widowControl w:val="0"/>
        <w:tabs>
          <w:tab w:val="left" w:pos="360"/>
          <w:tab w:val="left" w:pos="1152"/>
          <w:tab w:val="left" w:pos="3969"/>
        </w:tabs>
        <w:autoSpaceDE w:val="0"/>
        <w:autoSpaceDN w:val="0"/>
        <w:adjustRightInd w:val="0"/>
        <w:ind w:left="360" w:hanging="360"/>
        <w:rPr>
          <w:rFonts w:ascii="Times New Roman CYR" w:hAnsi="Times New Roman CYR" w:cs="Times New Roman CYR"/>
          <w:b/>
          <w:bCs/>
          <w:i/>
        </w:rPr>
      </w:pPr>
      <w:r>
        <w:rPr>
          <w:rFonts w:ascii="Times New Roman CYR" w:hAnsi="Times New Roman CYR" w:cs="Times New Roman CYR"/>
          <w:b/>
          <w:bCs/>
          <w:i/>
          <w:u w:val="single"/>
        </w:rPr>
        <w:t>З</w:t>
      </w:r>
      <w:r>
        <w:rPr>
          <w:rFonts w:ascii="Times New Roman CYR" w:hAnsi="Times New Roman CYR" w:cs="Times New Roman CYR"/>
          <w:b/>
          <w:bCs/>
          <w:i/>
          <w:u w:val="single"/>
          <w:lang w:val="uk-UA"/>
        </w:rPr>
        <w:t xml:space="preserve"> ПЕРШ</w:t>
      </w:r>
      <w:r>
        <w:rPr>
          <w:rFonts w:ascii="Times New Roman CYR" w:hAnsi="Times New Roman CYR" w:cs="Times New Roman CYR"/>
          <w:b/>
          <w:bCs/>
          <w:i/>
          <w:u w:val="single"/>
          <w:lang w:val="uk-UA"/>
        </w:rPr>
        <w:t xml:space="preserve">ОГО </w:t>
      </w:r>
      <w:r>
        <w:rPr>
          <w:rFonts w:ascii="Times New Roman CYR" w:hAnsi="Times New Roman CYR" w:cs="Times New Roman CYR"/>
          <w:b/>
          <w:bCs/>
          <w:i/>
          <w:u w:val="single"/>
        </w:rPr>
        <w:t>ПИТАННЯ</w:t>
      </w:r>
      <w:r>
        <w:rPr>
          <w:rFonts w:ascii="Times New Roman CYR" w:hAnsi="Times New Roman CYR" w:cs="Times New Roman CYR"/>
          <w:b/>
          <w:bCs/>
          <w:i/>
          <w:u w:val="single"/>
          <w:lang w:val="uk-UA"/>
        </w:rPr>
        <w:t xml:space="preserve"> </w:t>
      </w:r>
      <w:r>
        <w:rPr>
          <w:rFonts w:ascii="Times New Roman CYR" w:hAnsi="Times New Roman CYR" w:cs="Times New Roman CYR"/>
          <w:b/>
          <w:bCs/>
          <w:i/>
          <w:u w:val="single"/>
        </w:rPr>
        <w:t>ПОРЯДКУ ДЕННОГО:</w:t>
      </w:r>
    </w:p>
    <w:p w:rsidR="00000000" w:rsidRDefault="003E0589">
      <w:pPr>
        <w:rPr>
          <w:b/>
          <w:lang w:val="uk-UA"/>
        </w:rPr>
      </w:pPr>
      <w:r>
        <w:rPr>
          <w:b/>
        </w:rPr>
        <w:t>1</w:t>
      </w:r>
      <w:r>
        <w:t>. </w:t>
      </w:r>
      <w:r>
        <w:rPr>
          <w:b/>
        </w:rPr>
        <w:t xml:space="preserve">Обрання членів Лічильної комісії та припинення їх повноважень. </w:t>
      </w:r>
    </w:p>
    <w:p w:rsidR="00000000" w:rsidRDefault="003E0589">
      <w:pPr>
        <w:jc w:val="both"/>
        <w:rPr>
          <w:lang w:val="uk-UA"/>
        </w:rPr>
      </w:pPr>
    </w:p>
    <w:p w:rsidR="00000000" w:rsidRDefault="003E0589">
      <w:pPr>
        <w:jc w:val="both"/>
        <w:rPr>
          <w:lang w:val="uk-UA"/>
        </w:rPr>
      </w:pPr>
      <w:r>
        <w:rPr>
          <w:lang w:val="uk-UA"/>
        </w:rPr>
        <w:t xml:space="preserve">Рішення приймалося простою більшістю голосів від кількості голосів зареєстрованих для участі у річних Загальних зборах власників голосуючих </w:t>
      </w:r>
      <w:r>
        <w:rPr>
          <w:lang w:val="uk-UA"/>
        </w:rPr>
        <w:t xml:space="preserve">простих іменних акцій (100 % голосів). </w:t>
      </w:r>
    </w:p>
    <w:p w:rsidR="00000000" w:rsidRDefault="003E0589">
      <w:pPr>
        <w:jc w:val="both"/>
        <w:rPr>
          <w:lang w:val="uk-UA"/>
        </w:rPr>
      </w:pPr>
      <w:r>
        <w:rPr>
          <w:lang w:val="uk-UA"/>
        </w:rPr>
        <w:t xml:space="preserve">Голосування з першого питання порядку денного проводилося з використанням бюлетеня № 1. </w:t>
      </w:r>
    </w:p>
    <w:p w:rsidR="00000000" w:rsidRDefault="003E0589">
      <w:pPr>
        <w:jc w:val="both"/>
        <w:rPr>
          <w:b/>
          <w:lang w:val="uk-UA"/>
        </w:rPr>
      </w:pPr>
    </w:p>
    <w:p w:rsidR="00000000" w:rsidRDefault="003E0589">
      <w:pPr>
        <w:jc w:val="both"/>
        <w:rPr>
          <w:b/>
        </w:rPr>
      </w:pPr>
      <w:r>
        <w:rPr>
          <w:b/>
        </w:rPr>
        <w:t xml:space="preserve">Проект рішення: </w:t>
      </w:r>
    </w:p>
    <w:p w:rsidR="00000000" w:rsidRDefault="003E0589">
      <w:pPr>
        <w:widowControl w:val="0"/>
        <w:autoSpaceDE w:val="0"/>
        <w:autoSpaceDN w:val="0"/>
        <w:adjustRightInd w:val="0"/>
        <w:jc w:val="both"/>
      </w:pPr>
      <w:r>
        <w:t>1.1. Обрати Лічильну комісію річних Загальних зборів акціонерів з числа працівників Товариства</w:t>
      </w:r>
      <w:r>
        <w:rPr>
          <w:b/>
        </w:rPr>
        <w:t xml:space="preserve"> </w:t>
      </w:r>
      <w:r>
        <w:t>у наступному с</w:t>
      </w:r>
      <w:r>
        <w:t xml:space="preserve">кладі: </w:t>
      </w:r>
    </w:p>
    <w:p w:rsidR="00000000" w:rsidRDefault="003E0589">
      <w:pPr>
        <w:widowControl w:val="0"/>
        <w:autoSpaceDE w:val="0"/>
        <w:autoSpaceDN w:val="0"/>
        <w:adjustRightInd w:val="0"/>
        <w:ind w:left="420"/>
        <w:jc w:val="both"/>
      </w:pPr>
      <w:r>
        <w:t>Голова Лічильної комісії    -   Радченко Валентин Вікторович;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rPr>
          <w:color w:val="C00000"/>
        </w:rPr>
      </w:pPr>
      <w:r>
        <w:t xml:space="preserve">       Член Лічильної комісії       -   Ходушина Ангеліна Олександрівна</w:t>
      </w:r>
    </w:p>
    <w:p w:rsidR="00000000" w:rsidRDefault="003E0589">
      <w:pPr>
        <w:spacing w:after="120"/>
        <w:jc w:val="both"/>
        <w:rPr>
          <w:lang w:val="uk-UA"/>
        </w:rPr>
      </w:pPr>
      <w:r>
        <w:t>1.2. Припинити повноваження членів Лічильної комісії річних Загальних зборів Товариства після виконання покладених</w:t>
      </w:r>
      <w:r>
        <w:t xml:space="preserve"> на них обов’язків у повному обсязі.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b/>
          <w:bCs/>
          <w:color w:val="000000"/>
        </w:rPr>
      </w:pPr>
      <w:r>
        <w:rPr>
          <w:b/>
          <w:bCs/>
          <w:color w:val="000000"/>
        </w:rPr>
        <w:t>Підсумки голосування: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bCs/>
          <w:color w:val="000000"/>
        </w:rPr>
        <w:t xml:space="preserve">«ЗА» - </w:t>
      </w:r>
      <w:r>
        <w:rPr>
          <w:bCs/>
          <w:color w:val="000000"/>
          <w:lang w:val="uk-UA"/>
        </w:rPr>
        <w:t xml:space="preserve">279 868 </w:t>
      </w:r>
      <w:r>
        <w:rPr>
          <w:bCs/>
          <w:color w:val="000000"/>
        </w:rPr>
        <w:t xml:space="preserve">голосів, що становить 100% від кількості голосів акціонерів, які зареєструвалися для участі у </w:t>
      </w:r>
      <w:r>
        <w:rPr>
          <w:color w:val="000000"/>
        </w:rPr>
        <w:t>Загальних зборах та є власниками голосуючих з цього питання акцій.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color w:val="000000"/>
        </w:rPr>
        <w:t xml:space="preserve">«ПРОТИ» - 0 </w:t>
      </w:r>
      <w:r>
        <w:rPr>
          <w:bCs/>
          <w:color w:val="000000"/>
        </w:rPr>
        <w:t xml:space="preserve">голосів, що становить </w:t>
      </w:r>
      <w:r>
        <w:rPr>
          <w:bCs/>
          <w:color w:val="000000"/>
          <w:lang w:val="uk-UA"/>
        </w:rPr>
        <w:t>0</w:t>
      </w:r>
      <w:r>
        <w:rPr>
          <w:bCs/>
          <w:color w:val="000000"/>
        </w:rPr>
        <w:t xml:space="preserve">% від кількості голосів акціонерів, які зареєструвалися для участі у </w:t>
      </w:r>
      <w:r>
        <w:rPr>
          <w:color w:val="000000"/>
        </w:rPr>
        <w:t>Загальних зборах та є власниками голосуючих з цього питання акцій.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color w:val="000000"/>
        </w:rPr>
        <w:t xml:space="preserve">«УТРИМАВСЯ» - 0 </w:t>
      </w:r>
      <w:r>
        <w:rPr>
          <w:bCs/>
          <w:color w:val="000000"/>
        </w:rPr>
        <w:t xml:space="preserve">голосів, що становить </w:t>
      </w:r>
      <w:r>
        <w:rPr>
          <w:bCs/>
          <w:color w:val="000000"/>
          <w:lang w:val="uk-UA"/>
        </w:rPr>
        <w:t>0</w:t>
      </w:r>
      <w:r>
        <w:rPr>
          <w:bCs/>
          <w:color w:val="000000"/>
        </w:rPr>
        <w:t>% від кількості голосів акціонерів, які зареєструвалися дл</w:t>
      </w:r>
      <w:r>
        <w:rPr>
          <w:bCs/>
          <w:color w:val="000000"/>
        </w:rPr>
        <w:t xml:space="preserve">я участі у </w:t>
      </w:r>
      <w:r>
        <w:rPr>
          <w:color w:val="000000"/>
        </w:rPr>
        <w:t>Загальних зборах та є власниками голосуючих з цього питання акцій.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bCs/>
          <w:color w:val="000000"/>
        </w:rPr>
      </w:pPr>
      <w:r>
        <w:rPr>
          <w:bCs/>
          <w:color w:val="000000"/>
        </w:rPr>
        <w:t>Не брали участь у голосуванні – 0 голосів</w:t>
      </w:r>
      <w:r>
        <w:rPr>
          <w:color w:val="000000"/>
        </w:rPr>
        <w:t>.</w:t>
      </w:r>
    </w:p>
    <w:p w:rsidR="00000000" w:rsidRDefault="003E0589">
      <w:pPr>
        <w:widowControl w:val="0"/>
        <w:autoSpaceDE w:val="0"/>
        <w:autoSpaceDN w:val="0"/>
        <w:adjustRightInd w:val="0"/>
        <w:spacing w:after="120"/>
        <w:jc w:val="both"/>
        <w:outlineLvl w:val="0"/>
        <w:rPr>
          <w:bCs/>
          <w:color w:val="000000"/>
        </w:rPr>
      </w:pPr>
      <w:r>
        <w:rPr>
          <w:bCs/>
          <w:color w:val="000000"/>
        </w:rPr>
        <w:t>За бюлетенями визнаними недійсними – 0</w:t>
      </w:r>
      <w:r>
        <w:rPr>
          <w:bCs/>
          <w:color w:val="000000"/>
          <w:lang w:val="uk-UA"/>
        </w:rPr>
        <w:t xml:space="preserve"> голосів</w:t>
      </w:r>
      <w:r>
        <w:rPr>
          <w:color w:val="000000"/>
        </w:rPr>
        <w:t>.</w:t>
      </w:r>
    </w:p>
    <w:p w:rsidR="00000000" w:rsidRDefault="003E0589">
      <w:pPr>
        <w:pStyle w:val="af0"/>
        <w:widowControl w:val="0"/>
        <w:tabs>
          <w:tab w:val="left" w:pos="180"/>
        </w:tabs>
        <w:autoSpaceDN w:val="0"/>
        <w:adjustRightInd w:val="0"/>
        <w:spacing w:after="0"/>
        <w:rPr>
          <w:b/>
        </w:rPr>
      </w:pPr>
      <w:r>
        <w:rPr>
          <w:b/>
        </w:rPr>
        <w:t>Прийняте рішення:</w:t>
      </w:r>
    </w:p>
    <w:p w:rsidR="00000000" w:rsidRDefault="003E0589">
      <w:pPr>
        <w:widowControl w:val="0"/>
        <w:autoSpaceDE w:val="0"/>
        <w:autoSpaceDN w:val="0"/>
        <w:adjustRightInd w:val="0"/>
        <w:jc w:val="both"/>
      </w:pPr>
      <w:r>
        <w:t>1.1. Обрати Лічильну комісію річних Загальних зборів акціонерів з чис</w:t>
      </w:r>
      <w:r>
        <w:t>ла працівників Товариства</w:t>
      </w:r>
      <w:r>
        <w:rPr>
          <w:b/>
        </w:rPr>
        <w:t xml:space="preserve"> </w:t>
      </w:r>
      <w:r>
        <w:t xml:space="preserve">у наступному складі: </w:t>
      </w:r>
    </w:p>
    <w:p w:rsidR="00000000" w:rsidRDefault="003E0589">
      <w:pPr>
        <w:widowControl w:val="0"/>
        <w:autoSpaceDE w:val="0"/>
        <w:autoSpaceDN w:val="0"/>
        <w:adjustRightInd w:val="0"/>
        <w:ind w:left="420"/>
        <w:jc w:val="both"/>
      </w:pPr>
      <w:r>
        <w:t>Голова Лічильної комісії    -   Радченко Валентин Вікторович;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rPr>
          <w:color w:val="C00000"/>
        </w:rPr>
      </w:pPr>
      <w:r>
        <w:t xml:space="preserve">       Член Лічильної комісії       -   Ходушина Ангеліна Олександрівна</w:t>
      </w:r>
    </w:p>
    <w:p w:rsidR="00000000" w:rsidRDefault="003E0589">
      <w:pPr>
        <w:jc w:val="both"/>
      </w:pPr>
      <w:r>
        <w:t>1.2. Припинити повноваження членів Лічильної комісії річних Загальних збор</w:t>
      </w:r>
      <w:r>
        <w:t>ів Товариства після виконання покладених на них обов’язків у повному обсязі.</w:t>
      </w:r>
    </w:p>
    <w:p w:rsidR="00000000" w:rsidRDefault="003E0589">
      <w:pPr>
        <w:tabs>
          <w:tab w:val="num" w:pos="426"/>
        </w:tabs>
        <w:jc w:val="both"/>
        <w:rPr>
          <w:b/>
        </w:rPr>
      </w:pPr>
    </w:p>
    <w:p w:rsidR="00000000" w:rsidRDefault="003E0589">
      <w:pPr>
        <w:spacing w:after="120"/>
        <w:jc w:val="both"/>
        <w:rPr>
          <w:color w:val="000000"/>
        </w:rPr>
      </w:pPr>
      <w:r>
        <w:rPr>
          <w:color w:val="000000"/>
        </w:rPr>
        <w:t>(Протокол №</w:t>
      </w:r>
      <w:r>
        <w:rPr>
          <w:color w:val="000000"/>
          <w:lang w:val="uk-UA"/>
        </w:rPr>
        <w:t xml:space="preserve"> 1 </w:t>
      </w:r>
      <w:r>
        <w:rPr>
          <w:color w:val="000000"/>
        </w:rPr>
        <w:t xml:space="preserve"> від </w:t>
      </w:r>
      <w:r>
        <w:rPr>
          <w:color w:val="000000"/>
          <w:lang w:val="uk-UA"/>
        </w:rPr>
        <w:t>07</w:t>
      </w:r>
      <w:r>
        <w:rPr>
          <w:color w:val="000000"/>
        </w:rPr>
        <w:t>.</w:t>
      </w:r>
      <w:r>
        <w:rPr>
          <w:color w:val="000000"/>
          <w:lang w:val="uk-UA"/>
        </w:rPr>
        <w:t>04</w:t>
      </w:r>
      <w:r>
        <w:rPr>
          <w:color w:val="000000"/>
        </w:rPr>
        <w:t>.201</w:t>
      </w:r>
      <w:r>
        <w:rPr>
          <w:color w:val="000000"/>
          <w:lang w:val="uk-UA"/>
        </w:rPr>
        <w:t>7</w:t>
      </w:r>
      <w:r>
        <w:rPr>
          <w:color w:val="000000"/>
        </w:rPr>
        <w:t xml:space="preserve"> року </w:t>
      </w:r>
      <w:r>
        <w:rPr>
          <w:color w:val="000000"/>
          <w:lang w:val="uk-UA"/>
        </w:rPr>
        <w:t>Тимчасової лічильної комісії</w:t>
      </w:r>
      <w:r>
        <w:rPr>
          <w:color w:val="000000"/>
        </w:rPr>
        <w:t xml:space="preserve"> про підсумки голосування).</w:t>
      </w:r>
    </w:p>
    <w:p w:rsidR="00000000" w:rsidRDefault="003E0589">
      <w:pPr>
        <w:pStyle w:val="4"/>
        <w:rPr>
          <w:rFonts w:eastAsia="Times New Roman"/>
          <w:szCs w:val="20"/>
        </w:rPr>
      </w:pPr>
    </w:p>
    <w:p w:rsidR="00000000" w:rsidRDefault="003E0589">
      <w:pPr>
        <w:tabs>
          <w:tab w:val="num" w:pos="426"/>
        </w:tabs>
        <w:jc w:val="both"/>
        <w:rPr>
          <w:b/>
          <w:i/>
          <w:u w:val="single"/>
        </w:rPr>
      </w:pPr>
      <w:r>
        <w:rPr>
          <w:b/>
          <w:i/>
          <w:u w:val="single"/>
        </w:rPr>
        <w:t>З ДРУГОГО ПИТАННЯ ПОРЯДКУ ДЕННОГО:</w:t>
      </w:r>
    </w:p>
    <w:p w:rsidR="00000000" w:rsidRDefault="003E0589">
      <w:pPr>
        <w:rPr>
          <w:lang w:val="uk-UA"/>
        </w:rPr>
      </w:pPr>
      <w:r>
        <w:rPr>
          <w:b/>
        </w:rPr>
        <w:t>2.</w:t>
      </w:r>
      <w:r>
        <w:t> </w:t>
      </w:r>
      <w:r>
        <w:rPr>
          <w:b/>
        </w:rPr>
        <w:t>Обрання Секретаря Загальних зборів</w:t>
      </w:r>
      <w:r>
        <w:t xml:space="preserve"> </w:t>
      </w:r>
      <w:r>
        <w:rPr>
          <w:b/>
        </w:rPr>
        <w:t>Товариства</w:t>
      </w:r>
      <w:r>
        <w:t>.</w:t>
      </w:r>
    </w:p>
    <w:p w:rsidR="00000000" w:rsidRDefault="003E0589">
      <w:pPr>
        <w:jc w:val="both"/>
        <w:rPr>
          <w:lang w:val="uk-UA"/>
        </w:rPr>
      </w:pPr>
    </w:p>
    <w:p w:rsidR="00000000" w:rsidRDefault="003E0589">
      <w:pPr>
        <w:jc w:val="both"/>
        <w:rPr>
          <w:lang w:val="uk-UA"/>
        </w:rPr>
      </w:pPr>
      <w:r>
        <w:rPr>
          <w:lang w:val="uk-UA"/>
        </w:rPr>
        <w:t xml:space="preserve">Рішення приймалося простою більшістю голосів від кількості голосів зареєстрованих для участі у річних Загальних зборах власників голосуючих простих іменних акцій (100% голосів). </w:t>
      </w:r>
    </w:p>
    <w:p w:rsidR="00000000" w:rsidRDefault="003E0589">
      <w:pPr>
        <w:spacing w:after="120"/>
        <w:jc w:val="both"/>
        <w:rPr>
          <w:lang w:val="uk-UA"/>
        </w:rPr>
      </w:pPr>
      <w:r>
        <w:rPr>
          <w:lang w:val="uk-UA"/>
        </w:rPr>
        <w:t>Голосування з другого питання порядку денного проводилося з використанням бюл</w:t>
      </w:r>
      <w:r>
        <w:rPr>
          <w:lang w:val="uk-UA"/>
        </w:rPr>
        <w:t xml:space="preserve">етеня № 2. </w:t>
      </w:r>
    </w:p>
    <w:p w:rsidR="00000000" w:rsidRDefault="003E0589">
      <w:pPr>
        <w:jc w:val="both"/>
        <w:rPr>
          <w:b/>
        </w:rPr>
      </w:pPr>
      <w:r>
        <w:rPr>
          <w:b/>
        </w:rPr>
        <w:t>Проект рішення:</w:t>
      </w:r>
    </w:p>
    <w:p w:rsidR="00000000" w:rsidRDefault="003E0589">
      <w:pPr>
        <w:jc w:val="both"/>
        <w:rPr>
          <w:lang w:val="uk-UA"/>
        </w:rPr>
      </w:pPr>
      <w:r>
        <w:t>2. Обрати Секретарем Загальних зборів Шеставіну Аллу Анатоліївну.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b/>
          <w:bCs/>
          <w:color w:val="000000"/>
          <w:lang w:val="uk-UA"/>
        </w:rPr>
      </w:pP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Підсумки голосування: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bCs/>
          <w:color w:val="000000"/>
        </w:rPr>
        <w:t xml:space="preserve">«ЗА» - </w:t>
      </w:r>
      <w:r>
        <w:rPr>
          <w:bCs/>
          <w:color w:val="000000"/>
          <w:lang w:val="uk-UA"/>
        </w:rPr>
        <w:t xml:space="preserve">279 868 </w:t>
      </w:r>
      <w:r>
        <w:rPr>
          <w:bCs/>
          <w:color w:val="000000"/>
        </w:rPr>
        <w:t xml:space="preserve">голосів, що становить 100% від кількості голосів акціонерів, які зареєструвалися для участі у </w:t>
      </w:r>
      <w:r>
        <w:rPr>
          <w:color w:val="000000"/>
        </w:rPr>
        <w:t>Загальних зборах та є власника</w:t>
      </w:r>
      <w:r>
        <w:rPr>
          <w:color w:val="000000"/>
        </w:rPr>
        <w:t>ми голосуючих з цього питання акцій.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color w:val="000000"/>
        </w:rPr>
        <w:t xml:space="preserve">«ПРОТИ» - </w:t>
      </w:r>
      <w:r>
        <w:rPr>
          <w:color w:val="000000"/>
          <w:lang w:val="uk-UA"/>
        </w:rPr>
        <w:t xml:space="preserve">0 </w:t>
      </w:r>
      <w:r>
        <w:rPr>
          <w:bCs/>
          <w:color w:val="000000"/>
        </w:rPr>
        <w:t xml:space="preserve">голосів, що становить </w:t>
      </w:r>
      <w:r>
        <w:rPr>
          <w:bCs/>
          <w:color w:val="000000"/>
          <w:lang w:val="uk-UA"/>
        </w:rPr>
        <w:t>0</w:t>
      </w:r>
      <w:r>
        <w:rPr>
          <w:bCs/>
          <w:color w:val="000000"/>
        </w:rPr>
        <w:t xml:space="preserve">% від кількості голосів акціонерів, які зареєструвалися для участі у </w:t>
      </w:r>
      <w:r>
        <w:rPr>
          <w:color w:val="000000"/>
        </w:rPr>
        <w:t>Загальних зборах та є власниками голосуючих з цього питання акцій.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color w:val="000000"/>
        </w:rPr>
        <w:t xml:space="preserve">«УТРИМАВСЯ» - 0 </w:t>
      </w:r>
      <w:r>
        <w:rPr>
          <w:bCs/>
          <w:color w:val="000000"/>
        </w:rPr>
        <w:t xml:space="preserve">голосів, що становить </w:t>
      </w:r>
      <w:r>
        <w:rPr>
          <w:bCs/>
          <w:color w:val="000000"/>
          <w:lang w:val="uk-UA"/>
        </w:rPr>
        <w:t>0</w:t>
      </w:r>
      <w:r>
        <w:rPr>
          <w:bCs/>
          <w:color w:val="000000"/>
        </w:rPr>
        <w:t>% від кіл</w:t>
      </w:r>
      <w:r>
        <w:rPr>
          <w:bCs/>
          <w:color w:val="000000"/>
        </w:rPr>
        <w:t xml:space="preserve">ькості голосів акціонерів, які зареєструвалися для участі у </w:t>
      </w:r>
      <w:r>
        <w:rPr>
          <w:color w:val="000000"/>
        </w:rPr>
        <w:t>Загальних зборах та є власниками голосуючих з цього питання акцій.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bCs/>
          <w:color w:val="000000"/>
        </w:rPr>
      </w:pPr>
      <w:r>
        <w:rPr>
          <w:bCs/>
          <w:color w:val="000000"/>
        </w:rPr>
        <w:t>Не брали участь у голосуванні – 0 голосів</w:t>
      </w:r>
      <w:r>
        <w:rPr>
          <w:color w:val="000000"/>
        </w:rPr>
        <w:t>.</w:t>
      </w:r>
    </w:p>
    <w:p w:rsidR="00000000" w:rsidRDefault="003E0589">
      <w:pPr>
        <w:widowControl w:val="0"/>
        <w:autoSpaceDE w:val="0"/>
        <w:autoSpaceDN w:val="0"/>
        <w:adjustRightInd w:val="0"/>
        <w:spacing w:after="120"/>
        <w:jc w:val="both"/>
        <w:outlineLvl w:val="0"/>
        <w:rPr>
          <w:bCs/>
          <w:color w:val="000000"/>
        </w:rPr>
      </w:pPr>
      <w:r>
        <w:rPr>
          <w:bCs/>
          <w:color w:val="000000"/>
        </w:rPr>
        <w:t>За бюлетенями визнаними недійсними – 0 голосів</w:t>
      </w:r>
      <w:r>
        <w:rPr>
          <w:color w:val="000000"/>
        </w:rPr>
        <w:t>.</w:t>
      </w:r>
    </w:p>
    <w:p w:rsidR="00000000" w:rsidRDefault="003E0589">
      <w:pPr>
        <w:pStyle w:val="af0"/>
        <w:widowControl w:val="0"/>
        <w:tabs>
          <w:tab w:val="left" w:pos="180"/>
        </w:tabs>
        <w:autoSpaceDN w:val="0"/>
        <w:adjustRightInd w:val="0"/>
        <w:spacing w:after="0"/>
        <w:rPr>
          <w:b/>
        </w:rPr>
      </w:pPr>
      <w:r>
        <w:rPr>
          <w:b/>
        </w:rPr>
        <w:t>Прийняте рішення:</w:t>
      </w:r>
    </w:p>
    <w:p w:rsidR="00000000" w:rsidRDefault="003E0589">
      <w:pPr>
        <w:jc w:val="both"/>
        <w:rPr>
          <w:lang w:val="uk-UA"/>
        </w:rPr>
      </w:pPr>
      <w:r>
        <w:t>2. Обрати Секретарем</w:t>
      </w:r>
      <w:r>
        <w:t xml:space="preserve"> Загальних зборів Шеставіну Аллу Анатоліївну.</w:t>
      </w:r>
    </w:p>
    <w:p w:rsidR="00000000" w:rsidRDefault="003E0589">
      <w:pPr>
        <w:jc w:val="both"/>
        <w:rPr>
          <w:lang w:val="uk-UA"/>
        </w:rPr>
      </w:pPr>
    </w:p>
    <w:p w:rsidR="00000000" w:rsidRDefault="003E0589">
      <w:pPr>
        <w:spacing w:after="120"/>
        <w:jc w:val="both"/>
        <w:rPr>
          <w:color w:val="000000"/>
          <w:lang w:val="uk-UA"/>
        </w:rPr>
      </w:pPr>
      <w:r>
        <w:rPr>
          <w:color w:val="000000"/>
        </w:rPr>
        <w:t>(Протокол №</w:t>
      </w:r>
      <w:r>
        <w:rPr>
          <w:color w:val="000000"/>
          <w:lang w:val="uk-UA"/>
        </w:rPr>
        <w:t xml:space="preserve"> 2 </w:t>
      </w:r>
      <w:r>
        <w:rPr>
          <w:color w:val="000000"/>
        </w:rPr>
        <w:t xml:space="preserve"> від </w:t>
      </w:r>
      <w:r>
        <w:rPr>
          <w:color w:val="000000"/>
          <w:lang w:val="uk-UA"/>
        </w:rPr>
        <w:t>07</w:t>
      </w:r>
      <w:r>
        <w:rPr>
          <w:color w:val="000000"/>
        </w:rPr>
        <w:t>.</w:t>
      </w:r>
      <w:r>
        <w:rPr>
          <w:color w:val="000000"/>
          <w:lang w:val="uk-UA"/>
        </w:rPr>
        <w:t>04</w:t>
      </w:r>
      <w:r>
        <w:rPr>
          <w:color w:val="000000"/>
        </w:rPr>
        <w:t>.201</w:t>
      </w:r>
      <w:r>
        <w:rPr>
          <w:color w:val="000000"/>
          <w:lang w:val="uk-UA"/>
        </w:rPr>
        <w:t>7</w:t>
      </w:r>
      <w:r>
        <w:rPr>
          <w:color w:val="000000"/>
        </w:rPr>
        <w:t xml:space="preserve"> року </w:t>
      </w:r>
      <w:r>
        <w:rPr>
          <w:color w:val="000000"/>
          <w:lang w:val="uk-UA"/>
        </w:rPr>
        <w:t>Лічильної комісії</w:t>
      </w:r>
      <w:r>
        <w:rPr>
          <w:color w:val="000000"/>
        </w:rPr>
        <w:t xml:space="preserve"> про підсумки голосування).</w:t>
      </w:r>
    </w:p>
    <w:p w:rsidR="00000000" w:rsidRDefault="003E0589">
      <w:pPr>
        <w:jc w:val="both"/>
        <w:rPr>
          <w:b/>
          <w:lang w:val="uk-UA"/>
        </w:rPr>
      </w:pPr>
    </w:p>
    <w:p w:rsidR="00000000" w:rsidRDefault="003E0589">
      <w:pPr>
        <w:keepNext/>
        <w:widowControl w:val="0"/>
        <w:tabs>
          <w:tab w:val="left" w:pos="0"/>
          <w:tab w:val="left" w:pos="1152"/>
          <w:tab w:val="left" w:pos="3969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i/>
          <w:u w:val="single"/>
        </w:rPr>
      </w:pPr>
      <w:r>
        <w:rPr>
          <w:rFonts w:ascii="Times New Roman CYR" w:hAnsi="Times New Roman CYR" w:cs="Times New Roman CYR"/>
          <w:b/>
          <w:bCs/>
          <w:i/>
          <w:u w:val="single"/>
        </w:rPr>
        <w:t>З  ТРЕТЬОГО ПИТАННЯ ПОРЯДКУ ДЕННОГО:</w:t>
      </w:r>
    </w:p>
    <w:p w:rsidR="00000000" w:rsidRDefault="003E0589">
      <w:pPr>
        <w:tabs>
          <w:tab w:val="num" w:pos="426"/>
        </w:tabs>
        <w:jc w:val="both"/>
        <w:rPr>
          <w:b/>
          <w:lang w:val="uk-UA"/>
        </w:rPr>
      </w:pPr>
      <w:r>
        <w:rPr>
          <w:b/>
        </w:rPr>
        <w:t xml:space="preserve">3. Затвердження порядку (регламенту) проведення річних Загальних зборів Товариства. </w:t>
      </w:r>
    </w:p>
    <w:p w:rsidR="00000000" w:rsidRDefault="003E0589">
      <w:pPr>
        <w:jc w:val="both"/>
        <w:rPr>
          <w:lang w:val="uk-UA"/>
        </w:rPr>
      </w:pPr>
    </w:p>
    <w:p w:rsidR="00000000" w:rsidRDefault="003E0589">
      <w:pPr>
        <w:jc w:val="both"/>
        <w:rPr>
          <w:lang w:val="uk-UA"/>
        </w:rPr>
      </w:pPr>
      <w:r>
        <w:rPr>
          <w:lang w:val="uk-UA"/>
        </w:rPr>
        <w:t>Рішення приймалося простою більшістю голосів від кількості голосів зареєстрованих для участі у річних Загальних зборах власників голосуючих простих іменних акцій (100% голосів).</w:t>
      </w:r>
    </w:p>
    <w:p w:rsidR="00000000" w:rsidRDefault="003E0589">
      <w:pPr>
        <w:spacing w:after="120"/>
        <w:jc w:val="both"/>
        <w:rPr>
          <w:lang w:val="uk-UA"/>
        </w:rPr>
      </w:pPr>
      <w:r>
        <w:rPr>
          <w:lang w:val="uk-UA"/>
        </w:rPr>
        <w:t>Голосування з третього питання порядку денного проводилося з використанням бюл</w:t>
      </w:r>
      <w:r>
        <w:rPr>
          <w:lang w:val="uk-UA"/>
        </w:rPr>
        <w:t xml:space="preserve">етеня № 3. </w:t>
      </w:r>
    </w:p>
    <w:p w:rsidR="00000000" w:rsidRDefault="003E0589">
      <w:pPr>
        <w:jc w:val="both"/>
        <w:rPr>
          <w:b/>
        </w:rPr>
      </w:pPr>
      <w:r>
        <w:rPr>
          <w:b/>
        </w:rPr>
        <w:t>Проект рішення:</w:t>
      </w:r>
    </w:p>
    <w:p w:rsidR="00000000" w:rsidRDefault="003E0589">
      <w:pPr>
        <w:tabs>
          <w:tab w:val="num" w:pos="426"/>
        </w:tabs>
        <w:jc w:val="both"/>
      </w:pPr>
      <w:r>
        <w:t>3. Затвердити наступний порядок (регламент) проведення річних Загальних зборів Приватного акціонерного товариства «КЕРАМПРОМ»:</w:t>
      </w:r>
    </w:p>
    <w:p w:rsidR="00000000" w:rsidRDefault="003E0589">
      <w:pPr>
        <w:pStyle w:val="af0"/>
        <w:widowControl w:val="0"/>
        <w:tabs>
          <w:tab w:val="left" w:pos="180"/>
        </w:tabs>
        <w:autoSpaceDN w:val="0"/>
        <w:adjustRightInd w:val="0"/>
        <w:spacing w:after="0"/>
      </w:pPr>
      <w:r>
        <w:t>3.1. Виступи з питань порядку денного на Загальних зборах:</w:t>
      </w:r>
    </w:p>
    <w:p w:rsidR="00000000" w:rsidRDefault="003E0589">
      <w:pPr>
        <w:pStyle w:val="af0"/>
        <w:widowControl w:val="0"/>
        <w:tabs>
          <w:tab w:val="left" w:pos="180"/>
        </w:tabs>
        <w:autoSpaceDE w:val="0"/>
        <w:autoSpaceDN w:val="0"/>
        <w:adjustRightInd w:val="0"/>
        <w:spacing w:after="0"/>
        <w:ind w:left="720"/>
      </w:pPr>
      <w:r>
        <w:t>основна доповідь             -   до 10 хви</w:t>
      </w:r>
      <w:r>
        <w:t>лин;</w:t>
      </w:r>
    </w:p>
    <w:p w:rsidR="00000000" w:rsidRDefault="003E0589">
      <w:pPr>
        <w:widowControl w:val="0"/>
        <w:autoSpaceDE w:val="0"/>
        <w:autoSpaceDN w:val="0"/>
        <w:adjustRightInd w:val="0"/>
        <w:ind w:left="720"/>
        <w:jc w:val="both"/>
      </w:pPr>
      <w:r>
        <w:t>відповіді на запитання    -   до  5 хвилин.</w:t>
      </w:r>
    </w:p>
    <w:p w:rsidR="00000000" w:rsidRDefault="003E0589">
      <w:pPr>
        <w:jc w:val="both"/>
      </w:pPr>
      <w:r>
        <w:t>3.2. Щодо порядку голосування та підрахунку голосів з питань порядку денного річних Загальних зборів акціонерів:</w:t>
      </w:r>
    </w:p>
    <w:p w:rsidR="00000000" w:rsidRDefault="003E0589">
      <w:pPr>
        <w:jc w:val="both"/>
      </w:pPr>
      <w:r>
        <w:t>1) Голосування з усіх питань порядку денного проводиться бюлетенями, які акціонери та їх предс</w:t>
      </w:r>
      <w:r>
        <w:t>тавники отримують при реєстрації.</w:t>
      </w:r>
    </w:p>
    <w:p w:rsidR="00000000" w:rsidRDefault="003E0589">
      <w:pPr>
        <w:jc w:val="both"/>
      </w:pPr>
      <w:r>
        <w:t xml:space="preserve">2) Одна голосуюча акція надає акціонеру один голос для вирішення кожного з питань, винесених на голосування на Загальних зборах.    </w:t>
      </w:r>
    </w:p>
    <w:p w:rsidR="00000000" w:rsidRDefault="003E0589">
      <w:pPr>
        <w:jc w:val="both"/>
      </w:pPr>
      <w:r>
        <w:t>3) Приймати рішення з питання порядку денного, винесеного на голосування, в т.ч. з процед</w:t>
      </w:r>
      <w:r>
        <w:t>урних питань, крім питань 12-14 - простою більшістю голосів акціонерів, які зареєструватись для участі у річних Загальних зборах та є власниками голосуючих з відповідного питання акцій.</w:t>
      </w:r>
    </w:p>
    <w:p w:rsidR="00000000" w:rsidRDefault="003E0589">
      <w:pPr>
        <w:jc w:val="both"/>
      </w:pPr>
      <w:r>
        <w:t>4) Рішення з питання 12 порядку денного річних Загальних зборів прийма</w:t>
      </w:r>
      <w:r>
        <w:t>ється більш як трьома чвертями голосів акціонерів, які зареєструватись для участі у річних Загальних зборах та є власниками голосуючих з відповідного питання акцій.</w:t>
      </w:r>
    </w:p>
    <w:p w:rsidR="00000000" w:rsidRDefault="003E0589">
      <w:pPr>
        <w:jc w:val="both"/>
      </w:pPr>
      <w:r>
        <w:t>5) Рішення з питання 13 порядку денного річних Загальних зборів приймається більш як 50 від</w:t>
      </w:r>
      <w:r>
        <w:t xml:space="preserve">сотками голосів акціонерів від їх загальної кількості. </w:t>
      </w:r>
    </w:p>
    <w:p w:rsidR="00000000" w:rsidRDefault="003E0589">
      <w:pPr>
        <w:jc w:val="both"/>
      </w:pPr>
      <w:r>
        <w:t>6) Рішення з питання 14 порядку денного річних Загальних зборів приймається більшістю голосів незаінтересованих акціонерів, які зареєструвалися для участі в річних Загальних зборах  та яким належать г</w:t>
      </w:r>
      <w:r>
        <w:t>олосуючі з цього питання акції.</w:t>
      </w:r>
    </w:p>
    <w:p w:rsidR="00000000" w:rsidRDefault="003E0589">
      <w:pPr>
        <w:jc w:val="both"/>
      </w:pPr>
      <w:r>
        <w:t>7) Бюлетень для голосування визнається недійсним у разі, якщо на ньому відсутній підпис акціонера (представника акціонера), а також відсутні реквізити акціонера (представника акціонера).</w:t>
      </w:r>
    </w:p>
    <w:p w:rsidR="00000000" w:rsidRDefault="003E0589">
      <w:pPr>
        <w:jc w:val="both"/>
      </w:pPr>
      <w:r>
        <w:t xml:space="preserve">8) Бюлетені для голосування, визнані </w:t>
      </w:r>
      <w:r>
        <w:t>недійсними, не враховуються під час підрахунку голосів.</w:t>
      </w:r>
    </w:p>
    <w:p w:rsidR="00000000" w:rsidRDefault="003E0589">
      <w:pPr>
        <w:jc w:val="both"/>
      </w:pPr>
      <w:r>
        <w:t>9) Голова річних Загальних зборів акціонерів оголошує питання порядку денного і ставить питання на голосування.</w:t>
      </w:r>
    </w:p>
    <w:p w:rsidR="00000000" w:rsidRDefault="003E0589">
      <w:pPr>
        <w:jc w:val="both"/>
      </w:pPr>
      <w:r>
        <w:t xml:space="preserve">10) Підрахунок результатів </w:t>
      </w:r>
      <w:r>
        <w:t>голосування з кожного питання порядку денного здійснюється Лічильною комісією після обговорення та голосування з кожного питання порядку денного.</w:t>
      </w:r>
    </w:p>
    <w:p w:rsidR="00000000" w:rsidRDefault="003E0589">
      <w:pPr>
        <w:jc w:val="both"/>
      </w:pPr>
      <w:r>
        <w:t xml:space="preserve">3.3. Щодо розгляду питань порядку денного річних Загальних зборів акціонерів: </w:t>
      </w:r>
    </w:p>
    <w:p w:rsidR="00000000" w:rsidRDefault="003E0589">
      <w:pPr>
        <w:jc w:val="both"/>
      </w:pPr>
      <w:r>
        <w:t>1) Річні Загальні збори акціоне</w:t>
      </w:r>
      <w:r>
        <w:t>рів Товариства продовжуються до завершення розгляду всіх питань порядку денного та доведення до відома акціонерів інформації про результати голосування та прийнятті рішення.</w:t>
      </w:r>
    </w:p>
    <w:p w:rsidR="00000000" w:rsidRDefault="003E0589">
      <w:pPr>
        <w:jc w:val="both"/>
      </w:pPr>
      <w:r>
        <w:lastRenderedPageBreak/>
        <w:t>2) На річних Загальних зборах акціонерів голосування проводиться з усіх питань пор</w:t>
      </w:r>
      <w:r>
        <w:t>ядку денного, винесених на голосування.</w:t>
      </w:r>
    </w:p>
    <w:p w:rsidR="00000000" w:rsidRDefault="003E0589">
      <w:pPr>
        <w:jc w:val="both"/>
      </w:pPr>
      <w:r>
        <w:t>3) У разі наявності більш ніж одного проекту рішення щодо конкретного питання порядку денного, голосування щодо прийняття кожного з проектів рішень щодо цього питання порядку денного здійснюється окремо, у порядку че</w:t>
      </w:r>
      <w:r>
        <w:t>рговості їх подання. Голосування щодо кожного наступного проекту рішення щодо одного питання порядку денного здійснюється після підрахунку та оголошення результатів голосування  щодо попереднього проекту рішення.</w:t>
      </w:r>
    </w:p>
    <w:p w:rsidR="00000000" w:rsidRDefault="003E0589">
      <w:pPr>
        <w:jc w:val="both"/>
      </w:pPr>
      <w:r>
        <w:t>4) Річні Загальні збори акціонерів не можут</w:t>
      </w:r>
      <w:r>
        <w:t>ь приймати рішення з питання, не включеного до порядку денного.</w:t>
      </w:r>
    </w:p>
    <w:p w:rsidR="00000000" w:rsidRDefault="003E0589">
      <w:pPr>
        <w:spacing w:after="120"/>
        <w:jc w:val="both"/>
        <w:rPr>
          <w:lang w:val="uk-UA"/>
        </w:rPr>
      </w:pPr>
      <w:r>
        <w:t>5) Усі інші процедури та питання, які виникають під час проведення Загальних зборів Товариства, вирішуються відповідно до норм Статуту Товариства та чинного законодавства України.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b/>
          <w:bCs/>
          <w:color w:val="000000"/>
        </w:rPr>
      </w:pPr>
      <w:r>
        <w:rPr>
          <w:b/>
          <w:bCs/>
          <w:color w:val="000000"/>
        </w:rPr>
        <w:t>Підсумки гол</w:t>
      </w:r>
      <w:r>
        <w:rPr>
          <w:b/>
          <w:bCs/>
          <w:color w:val="000000"/>
        </w:rPr>
        <w:t>осування: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bCs/>
          <w:color w:val="000000"/>
        </w:rPr>
        <w:t xml:space="preserve">«ЗА» - </w:t>
      </w:r>
      <w:r>
        <w:rPr>
          <w:bCs/>
          <w:color w:val="000000"/>
          <w:lang w:val="uk-UA"/>
        </w:rPr>
        <w:t xml:space="preserve">279 868 </w:t>
      </w:r>
      <w:r>
        <w:rPr>
          <w:bCs/>
          <w:color w:val="000000"/>
        </w:rPr>
        <w:t xml:space="preserve">голосів, що становить 100% від кількості голосів акціонерів, які зареєструвалися для участі у </w:t>
      </w:r>
      <w:r>
        <w:rPr>
          <w:color w:val="000000"/>
        </w:rPr>
        <w:t>Загальних зборах та є власниками голосуючих з цього питання акцій.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color w:val="000000"/>
        </w:rPr>
        <w:t xml:space="preserve">«ПРОТИ» - 0 </w:t>
      </w:r>
      <w:r>
        <w:rPr>
          <w:bCs/>
          <w:color w:val="000000"/>
        </w:rPr>
        <w:t xml:space="preserve">голосів, що становить </w:t>
      </w:r>
      <w:r>
        <w:rPr>
          <w:bCs/>
          <w:color w:val="000000"/>
          <w:lang w:val="uk-UA"/>
        </w:rPr>
        <w:t>0</w:t>
      </w:r>
      <w:r>
        <w:rPr>
          <w:bCs/>
          <w:color w:val="000000"/>
        </w:rPr>
        <w:t>% від кількості голосів акціонерів,</w:t>
      </w:r>
      <w:r>
        <w:rPr>
          <w:bCs/>
          <w:color w:val="000000"/>
        </w:rPr>
        <w:t xml:space="preserve"> які зареєструвалися для участі у </w:t>
      </w:r>
      <w:r>
        <w:rPr>
          <w:color w:val="000000"/>
        </w:rPr>
        <w:t>Загальних зборах та є власниками голосуючих з цього питання акцій.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color w:val="000000"/>
        </w:rPr>
        <w:t xml:space="preserve">«УТРИМАВСЯ» - 0 </w:t>
      </w:r>
      <w:r>
        <w:rPr>
          <w:bCs/>
          <w:color w:val="000000"/>
        </w:rPr>
        <w:t xml:space="preserve">голосів, що становить </w:t>
      </w:r>
      <w:r>
        <w:rPr>
          <w:bCs/>
          <w:color w:val="000000"/>
          <w:lang w:val="uk-UA"/>
        </w:rPr>
        <w:t>0</w:t>
      </w:r>
      <w:r>
        <w:rPr>
          <w:bCs/>
          <w:color w:val="000000"/>
        </w:rPr>
        <w:t xml:space="preserve">% від кількості голосів акціонерів, які зареєструвалися для участі у </w:t>
      </w:r>
      <w:r>
        <w:rPr>
          <w:color w:val="000000"/>
        </w:rPr>
        <w:t>Загальних зборах та є власниками голосуючих з ц</w:t>
      </w:r>
      <w:r>
        <w:rPr>
          <w:color w:val="000000"/>
        </w:rPr>
        <w:t>ього питання акцій.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bCs/>
          <w:color w:val="000000"/>
        </w:rPr>
      </w:pPr>
      <w:r>
        <w:rPr>
          <w:bCs/>
          <w:color w:val="000000"/>
        </w:rPr>
        <w:t>Не брали участь у голосуванні – 0 голосів</w:t>
      </w:r>
      <w:r>
        <w:rPr>
          <w:color w:val="000000"/>
        </w:rPr>
        <w:t>.</w:t>
      </w:r>
    </w:p>
    <w:p w:rsidR="00000000" w:rsidRDefault="003E0589">
      <w:pPr>
        <w:widowControl w:val="0"/>
        <w:autoSpaceDE w:val="0"/>
        <w:autoSpaceDN w:val="0"/>
        <w:adjustRightInd w:val="0"/>
        <w:spacing w:after="120"/>
        <w:jc w:val="both"/>
        <w:outlineLvl w:val="0"/>
        <w:rPr>
          <w:bCs/>
          <w:color w:val="000000"/>
        </w:rPr>
      </w:pPr>
      <w:r>
        <w:rPr>
          <w:bCs/>
          <w:color w:val="000000"/>
        </w:rPr>
        <w:t>За бюлетенями визнаними недійсними – 0 голосів</w:t>
      </w:r>
      <w:r>
        <w:rPr>
          <w:color w:val="000000"/>
        </w:rPr>
        <w:t>.</w:t>
      </w:r>
    </w:p>
    <w:p w:rsidR="00000000" w:rsidRDefault="003E0589">
      <w:pPr>
        <w:pStyle w:val="af0"/>
        <w:widowControl w:val="0"/>
        <w:tabs>
          <w:tab w:val="left" w:pos="180"/>
        </w:tabs>
        <w:autoSpaceDN w:val="0"/>
        <w:adjustRightInd w:val="0"/>
        <w:spacing w:after="0"/>
        <w:rPr>
          <w:b/>
        </w:rPr>
      </w:pPr>
      <w:r>
        <w:rPr>
          <w:b/>
        </w:rPr>
        <w:t>Прийняте рішення:</w:t>
      </w:r>
    </w:p>
    <w:p w:rsidR="00000000" w:rsidRDefault="003E0589">
      <w:pPr>
        <w:tabs>
          <w:tab w:val="num" w:pos="426"/>
        </w:tabs>
        <w:jc w:val="both"/>
      </w:pPr>
      <w:r>
        <w:t>3. Затвердити наступний порядок (регламент) проведення річних Загальних зборів Приватного акціонерного товариства «КЕРАМПРОМ»:</w:t>
      </w:r>
    </w:p>
    <w:p w:rsidR="00000000" w:rsidRDefault="003E0589">
      <w:pPr>
        <w:pStyle w:val="af0"/>
        <w:widowControl w:val="0"/>
        <w:tabs>
          <w:tab w:val="left" w:pos="180"/>
        </w:tabs>
        <w:autoSpaceDN w:val="0"/>
        <w:adjustRightInd w:val="0"/>
        <w:spacing w:after="0"/>
      </w:pPr>
      <w:r>
        <w:t>3.1. Виступи з питань порядку денного на Загальних зборах:</w:t>
      </w:r>
    </w:p>
    <w:p w:rsidR="00000000" w:rsidRDefault="003E0589">
      <w:pPr>
        <w:pStyle w:val="af0"/>
        <w:widowControl w:val="0"/>
        <w:tabs>
          <w:tab w:val="left" w:pos="180"/>
        </w:tabs>
        <w:autoSpaceDE w:val="0"/>
        <w:autoSpaceDN w:val="0"/>
        <w:adjustRightInd w:val="0"/>
        <w:spacing w:after="0"/>
        <w:ind w:left="720"/>
      </w:pPr>
      <w:r>
        <w:t>основна доповідь             -   до 10 хвилин;</w:t>
      </w:r>
    </w:p>
    <w:p w:rsidR="00000000" w:rsidRDefault="003E0589">
      <w:pPr>
        <w:widowControl w:val="0"/>
        <w:autoSpaceDE w:val="0"/>
        <w:autoSpaceDN w:val="0"/>
        <w:adjustRightInd w:val="0"/>
        <w:ind w:left="720"/>
        <w:jc w:val="both"/>
      </w:pPr>
      <w:r>
        <w:t>відповіді на запитання    -   до  5 хвилин.</w:t>
      </w:r>
    </w:p>
    <w:p w:rsidR="00000000" w:rsidRDefault="003E0589">
      <w:pPr>
        <w:jc w:val="both"/>
      </w:pPr>
      <w:r>
        <w:t xml:space="preserve">3.2. Щодо порядку голосування та підрахунку голосів з питань порядку денного річних Загальних </w:t>
      </w:r>
      <w:r>
        <w:t>зборів акціонерів:</w:t>
      </w:r>
    </w:p>
    <w:p w:rsidR="00000000" w:rsidRDefault="003E0589">
      <w:pPr>
        <w:jc w:val="both"/>
      </w:pPr>
      <w:r>
        <w:t>1) Голосування з усіх питань порядку денного проводиться бюлетенями, які акціонери та їх представники отримують при реєстрації.</w:t>
      </w:r>
    </w:p>
    <w:p w:rsidR="00000000" w:rsidRDefault="003E0589">
      <w:pPr>
        <w:jc w:val="both"/>
      </w:pPr>
      <w:r>
        <w:t>2) Одна голосуюча акція надає акціонеру один голос для вирішення кожного з питань, винесених на голосування н</w:t>
      </w:r>
      <w:r>
        <w:t xml:space="preserve">а Загальних зборах.    </w:t>
      </w:r>
    </w:p>
    <w:p w:rsidR="00000000" w:rsidRDefault="003E0589">
      <w:pPr>
        <w:jc w:val="both"/>
      </w:pPr>
      <w:r>
        <w:t>3) Приймати рішення з питання порядку денного, винесеного на голосування, в т.ч. з процедурних питань, крім питань 12-14 - простою більшістю голосів акціонерів, які зареєструватись для участі у річних Загальних зборах та є власникам</w:t>
      </w:r>
      <w:r>
        <w:t>и голосуючих з відповідного питання акцій.</w:t>
      </w:r>
    </w:p>
    <w:p w:rsidR="00000000" w:rsidRDefault="003E0589">
      <w:pPr>
        <w:jc w:val="both"/>
      </w:pPr>
      <w:r>
        <w:t>4) Рішення з  питання 12 порядку денного річних Загальних зборів  приймається більш як трьома чвертями голосів акціонерів, які зареєструватись для участі у річних Загальних зборах та є власниками голосуючих з відп</w:t>
      </w:r>
      <w:r>
        <w:t>овідного питання акцій.</w:t>
      </w:r>
    </w:p>
    <w:p w:rsidR="00000000" w:rsidRDefault="003E0589">
      <w:pPr>
        <w:jc w:val="both"/>
      </w:pPr>
      <w:r>
        <w:t xml:space="preserve">5) Рішення з питання 13 порядку денного річних Загальних зборів приймається більш як 50 відсотками голосів акціонерів від їх загальної кількості. </w:t>
      </w:r>
    </w:p>
    <w:p w:rsidR="00000000" w:rsidRDefault="003E0589">
      <w:pPr>
        <w:jc w:val="both"/>
      </w:pPr>
      <w:r>
        <w:t>6) Рішення з  питання 14 порядку денного річних Загальних зборів приймається більшіст</w:t>
      </w:r>
      <w:r>
        <w:t>ю голосів незаінтересованих акціонерів,  які зареєструвалися для участі в річних Загальних зборах  та яким належать голосуючі з цього питання акції.</w:t>
      </w:r>
    </w:p>
    <w:p w:rsidR="00000000" w:rsidRDefault="003E0589">
      <w:pPr>
        <w:jc w:val="both"/>
      </w:pPr>
      <w:r>
        <w:t>7) Бюлетень для голосування визнається недійсним у разі, якщо на ньому відсутній підпис акціонера (представ</w:t>
      </w:r>
      <w:r>
        <w:t>ника акціонера), а також відсутні реквізити акціонера (представника акціонера).</w:t>
      </w:r>
    </w:p>
    <w:p w:rsidR="00000000" w:rsidRDefault="003E0589">
      <w:pPr>
        <w:jc w:val="both"/>
      </w:pPr>
      <w:r>
        <w:t>8) Бюлетені для голосування, визнані недійсними, не враховуються під час підрахунку голосів.</w:t>
      </w:r>
    </w:p>
    <w:p w:rsidR="00000000" w:rsidRDefault="003E0589">
      <w:pPr>
        <w:jc w:val="both"/>
      </w:pPr>
      <w:r>
        <w:t>9) Голова річних Загальних зборів акціонерів оголошує питання порядку денного і ста</w:t>
      </w:r>
      <w:r>
        <w:t>вить питання на голосування.</w:t>
      </w:r>
    </w:p>
    <w:p w:rsidR="00000000" w:rsidRDefault="003E0589">
      <w:pPr>
        <w:jc w:val="both"/>
      </w:pPr>
      <w:r>
        <w:t>10) Підрахунок результатів голосування з кожного питання порядку денного здійснюється Лічильною комісією після обговорення та голосування з кожного питання порядку денного.</w:t>
      </w:r>
    </w:p>
    <w:p w:rsidR="00000000" w:rsidRDefault="003E0589">
      <w:pPr>
        <w:jc w:val="both"/>
      </w:pPr>
      <w:r>
        <w:t>3.3. Щодо розгляду питань порядку денного річних Загал</w:t>
      </w:r>
      <w:r>
        <w:t xml:space="preserve">ьних зборів акціонерів: </w:t>
      </w:r>
    </w:p>
    <w:p w:rsidR="00000000" w:rsidRDefault="003E0589">
      <w:pPr>
        <w:jc w:val="both"/>
      </w:pPr>
      <w:r>
        <w:t>1) Річні Загальні збори акціонерів Товариства продовжуються до завершення розгляду всіх питань порядку денного та доведення до відома акціонерів інформації про результати голосування та прийнятті рішення.</w:t>
      </w:r>
    </w:p>
    <w:p w:rsidR="00000000" w:rsidRDefault="003E0589">
      <w:pPr>
        <w:jc w:val="both"/>
      </w:pPr>
      <w:r>
        <w:lastRenderedPageBreak/>
        <w:t>2) На річних Загальних збо</w:t>
      </w:r>
      <w:r>
        <w:t>рах акціонерів голосування проводиться з усіх питань порядку денного, винесених на голосування.</w:t>
      </w:r>
    </w:p>
    <w:p w:rsidR="00000000" w:rsidRDefault="003E0589">
      <w:pPr>
        <w:jc w:val="both"/>
      </w:pPr>
      <w:r>
        <w:t>3) У разі наявності більш ніж одного проекту рішення щодо конкретного питання порядку денного, голосування щодо прийняття кожного з проектів рішень щодо цього п</w:t>
      </w:r>
      <w:r>
        <w:t>итання порядку денного здійснюється окремо, у порядку черговості їх подання. Голосування щодо кожного наступного проекту рішення щодо одного питання порядку денного здійснюється після підрахунку та оголошення результатів голосування  щодо попереднього прое</w:t>
      </w:r>
      <w:r>
        <w:t>кту рішення.</w:t>
      </w:r>
    </w:p>
    <w:p w:rsidR="00000000" w:rsidRDefault="003E0589">
      <w:pPr>
        <w:jc w:val="both"/>
      </w:pPr>
      <w:r>
        <w:t>4) Річні Загальні збори акціонерів не можуть приймати рішення з питання, не включеного до порядку денного.</w:t>
      </w:r>
    </w:p>
    <w:p w:rsidR="00000000" w:rsidRDefault="003E0589">
      <w:pPr>
        <w:spacing w:after="120"/>
        <w:jc w:val="both"/>
      </w:pPr>
      <w:r>
        <w:t>5) Усі інші процедури та питання, які виникають під час проведення Загальних зборів Товариства, вирішуються відповідно до норм Статуту Т</w:t>
      </w:r>
      <w:r>
        <w:t>овариства та чинного законодавства України.</w:t>
      </w:r>
    </w:p>
    <w:p w:rsidR="00000000" w:rsidRDefault="003E0589">
      <w:pPr>
        <w:spacing w:after="120"/>
        <w:jc w:val="both"/>
        <w:rPr>
          <w:color w:val="000000"/>
        </w:rPr>
      </w:pPr>
      <w:r>
        <w:rPr>
          <w:color w:val="000000"/>
        </w:rPr>
        <w:t>(Протокол №</w:t>
      </w:r>
      <w:r>
        <w:rPr>
          <w:color w:val="000000"/>
          <w:lang w:val="uk-UA"/>
        </w:rPr>
        <w:t xml:space="preserve"> 3 </w:t>
      </w:r>
      <w:r>
        <w:rPr>
          <w:color w:val="000000"/>
        </w:rPr>
        <w:t xml:space="preserve"> від </w:t>
      </w:r>
      <w:r>
        <w:rPr>
          <w:color w:val="000000"/>
          <w:lang w:val="uk-UA"/>
        </w:rPr>
        <w:t>07</w:t>
      </w:r>
      <w:r>
        <w:rPr>
          <w:color w:val="000000"/>
        </w:rPr>
        <w:t>.</w:t>
      </w:r>
      <w:r>
        <w:rPr>
          <w:color w:val="000000"/>
          <w:lang w:val="uk-UA"/>
        </w:rPr>
        <w:t>04</w:t>
      </w:r>
      <w:r>
        <w:rPr>
          <w:color w:val="000000"/>
        </w:rPr>
        <w:t>.201</w:t>
      </w:r>
      <w:r>
        <w:rPr>
          <w:color w:val="000000"/>
          <w:lang w:val="uk-UA"/>
        </w:rPr>
        <w:t>7</w:t>
      </w:r>
      <w:r>
        <w:rPr>
          <w:color w:val="000000"/>
        </w:rPr>
        <w:t xml:space="preserve"> року </w:t>
      </w:r>
      <w:r>
        <w:rPr>
          <w:color w:val="000000"/>
          <w:lang w:val="uk-UA"/>
        </w:rPr>
        <w:t>Лічильної комісії</w:t>
      </w:r>
      <w:r>
        <w:rPr>
          <w:color w:val="000000"/>
        </w:rPr>
        <w:t xml:space="preserve"> про підсумки голосування).</w:t>
      </w:r>
    </w:p>
    <w:p w:rsidR="00000000" w:rsidRDefault="003E0589">
      <w:pPr>
        <w:jc w:val="both"/>
        <w:rPr>
          <w:rFonts w:ascii="Times New Roman CYR" w:hAnsi="Times New Roman CYR" w:cs="Times New Roman CYR"/>
          <w:b/>
          <w:bCs/>
          <w:i/>
          <w:u w:val="single"/>
          <w:lang w:val="uk-UA"/>
        </w:rPr>
      </w:pPr>
    </w:p>
    <w:p w:rsidR="00000000" w:rsidRDefault="003E0589">
      <w:pPr>
        <w:jc w:val="both"/>
        <w:rPr>
          <w:b/>
        </w:rPr>
      </w:pPr>
      <w:r>
        <w:rPr>
          <w:rFonts w:ascii="Times New Roman CYR" w:hAnsi="Times New Roman CYR" w:cs="Times New Roman CYR"/>
          <w:b/>
          <w:bCs/>
          <w:i/>
          <w:u w:val="single"/>
        </w:rPr>
        <w:t>З  ЧЕТВЕРТОГО  ПИТАННЯ ПОРЯДКУ ДЕННОГО:</w:t>
      </w:r>
    </w:p>
    <w:p w:rsidR="00000000" w:rsidRDefault="003E0589">
      <w:pPr>
        <w:jc w:val="both"/>
        <w:rPr>
          <w:b/>
        </w:rPr>
      </w:pPr>
      <w:r>
        <w:rPr>
          <w:b/>
        </w:rPr>
        <w:t>4. Звіт Генерального директора про результати фінансово-господарської діяльності Товариства</w:t>
      </w:r>
      <w:r>
        <w:rPr>
          <w:b/>
        </w:rPr>
        <w:t xml:space="preserve"> за 2016 рік та прийняття рішення за наслідками  розгляду звіту Генерального директора. </w:t>
      </w:r>
    </w:p>
    <w:p w:rsidR="00000000" w:rsidRDefault="003E0589">
      <w:pPr>
        <w:jc w:val="both"/>
        <w:rPr>
          <w:lang w:val="uk-UA"/>
        </w:rPr>
      </w:pPr>
    </w:p>
    <w:p w:rsidR="00000000" w:rsidRDefault="003E0589">
      <w:pPr>
        <w:spacing w:after="120"/>
        <w:jc w:val="both"/>
        <w:rPr>
          <w:lang w:val="uk-UA"/>
        </w:rPr>
      </w:pPr>
      <w:r>
        <w:rPr>
          <w:lang w:val="uk-UA"/>
        </w:rPr>
        <w:t>Рішення приймалося простою більшістю голосів від кількості голосів зареєстрованих для участі у річних Загальних зборах власників голосуючих простих іменних акцій (100</w:t>
      </w:r>
      <w:r>
        <w:rPr>
          <w:lang w:val="uk-UA"/>
        </w:rPr>
        <w:t xml:space="preserve">% голосів). </w:t>
      </w:r>
    </w:p>
    <w:p w:rsidR="00000000" w:rsidRDefault="003E0589">
      <w:pPr>
        <w:spacing w:after="120"/>
        <w:jc w:val="both"/>
        <w:rPr>
          <w:lang w:val="uk-UA"/>
        </w:rPr>
      </w:pPr>
      <w:r>
        <w:rPr>
          <w:lang w:val="uk-UA"/>
        </w:rPr>
        <w:t xml:space="preserve">Голосування з четвертого питання порядку денного проводилося з використанням бюлетеня № 4.  </w:t>
      </w:r>
    </w:p>
    <w:p w:rsidR="00000000" w:rsidRDefault="003E0589">
      <w:pPr>
        <w:tabs>
          <w:tab w:val="left" w:pos="2127"/>
        </w:tabs>
        <w:jc w:val="both"/>
        <w:rPr>
          <w:b/>
        </w:rPr>
      </w:pPr>
      <w:r>
        <w:rPr>
          <w:b/>
        </w:rPr>
        <w:t>Проект рішення 1:</w:t>
      </w:r>
    </w:p>
    <w:p w:rsidR="00000000" w:rsidRDefault="003E0589">
      <w:pPr>
        <w:pStyle w:val="af0"/>
        <w:widowControl w:val="0"/>
        <w:tabs>
          <w:tab w:val="left" w:pos="6379"/>
        </w:tabs>
        <w:autoSpaceDE w:val="0"/>
        <w:autoSpaceDN w:val="0"/>
        <w:adjustRightInd w:val="0"/>
        <w:jc w:val="both"/>
      </w:pPr>
      <w:r>
        <w:rPr>
          <w:rFonts w:ascii="Times New Roman CYR" w:hAnsi="Times New Roman CYR" w:cs="Times New Roman CYR"/>
        </w:rPr>
        <w:t xml:space="preserve">4. Затвердити звіт Генерального директора </w:t>
      </w:r>
      <w:r>
        <w:t>про результати фінансово-господарської діяльності Товариства за 2016 рік</w:t>
      </w:r>
      <w:r>
        <w:rPr>
          <w:b/>
        </w:rPr>
        <w:t xml:space="preserve"> </w:t>
      </w:r>
      <w:r>
        <w:t xml:space="preserve">та затвердити </w:t>
      </w:r>
      <w:r>
        <w:t>напрямки діяльності та плани Товариства на 2017 рік.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b/>
          <w:bCs/>
          <w:color w:val="000000"/>
        </w:rPr>
      </w:pPr>
      <w:r>
        <w:rPr>
          <w:b/>
          <w:bCs/>
          <w:color w:val="000000"/>
        </w:rPr>
        <w:t>Підсумки голосування: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bCs/>
          <w:color w:val="000000"/>
        </w:rPr>
        <w:t xml:space="preserve">«ЗА» - 0 голосів, що становить </w:t>
      </w:r>
      <w:r>
        <w:rPr>
          <w:bCs/>
          <w:color w:val="000000"/>
          <w:lang w:val="uk-UA"/>
        </w:rPr>
        <w:t>0</w:t>
      </w:r>
      <w:r>
        <w:rPr>
          <w:bCs/>
          <w:color w:val="000000"/>
        </w:rPr>
        <w:t xml:space="preserve">% від кількості голосів акціонерів, які зареєструвалися для участі у </w:t>
      </w:r>
      <w:r>
        <w:rPr>
          <w:color w:val="000000"/>
        </w:rPr>
        <w:t>Загальних зборах та є власниками голосуючих з цього питання акцій.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color w:val="000000"/>
        </w:rPr>
        <w:t xml:space="preserve">«ПРОТИ» - </w:t>
      </w:r>
      <w:r>
        <w:rPr>
          <w:bCs/>
          <w:color w:val="000000"/>
          <w:lang w:val="uk-UA"/>
        </w:rPr>
        <w:t>279</w:t>
      </w:r>
      <w:r>
        <w:rPr>
          <w:bCs/>
          <w:color w:val="000000"/>
          <w:lang w:val="uk-UA"/>
        </w:rPr>
        <w:t xml:space="preserve"> 868 </w:t>
      </w:r>
      <w:r>
        <w:rPr>
          <w:bCs/>
          <w:color w:val="000000"/>
        </w:rPr>
        <w:t xml:space="preserve">голосів, що становить 100% від кількості голосів акціонерів, які зареєструвалися для участі у </w:t>
      </w:r>
      <w:r>
        <w:rPr>
          <w:color w:val="000000"/>
        </w:rPr>
        <w:t>Загальних зборах та є власниками голосуючих з цього питання акцій.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color w:val="000000"/>
        </w:rPr>
        <w:t xml:space="preserve">«УТРИМАВСЯ» - 0 </w:t>
      </w:r>
      <w:r>
        <w:rPr>
          <w:bCs/>
          <w:color w:val="000000"/>
        </w:rPr>
        <w:t xml:space="preserve">голосів, що становить </w:t>
      </w:r>
      <w:r>
        <w:rPr>
          <w:bCs/>
          <w:color w:val="000000"/>
          <w:lang w:val="uk-UA"/>
        </w:rPr>
        <w:t>0</w:t>
      </w:r>
      <w:r>
        <w:rPr>
          <w:bCs/>
          <w:color w:val="000000"/>
        </w:rPr>
        <w:t xml:space="preserve">% від кількості голосів </w:t>
      </w:r>
      <w:r>
        <w:rPr>
          <w:bCs/>
          <w:color w:val="000000"/>
        </w:rPr>
        <w:t xml:space="preserve">акціонерів, які зареєструвалися для участі у </w:t>
      </w:r>
      <w:r>
        <w:rPr>
          <w:color w:val="000000"/>
        </w:rPr>
        <w:t>Загальних зборах та є власниками голосуючих з цього питання акцій.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bCs/>
          <w:color w:val="000000"/>
        </w:rPr>
      </w:pPr>
      <w:r>
        <w:rPr>
          <w:bCs/>
          <w:color w:val="000000"/>
        </w:rPr>
        <w:t>Не брали участь у голосуванні – 0 голосів</w:t>
      </w:r>
      <w:r>
        <w:rPr>
          <w:color w:val="000000"/>
        </w:rPr>
        <w:t>.</w:t>
      </w:r>
    </w:p>
    <w:p w:rsidR="00000000" w:rsidRDefault="003E0589">
      <w:pPr>
        <w:widowControl w:val="0"/>
        <w:autoSpaceDE w:val="0"/>
        <w:autoSpaceDN w:val="0"/>
        <w:adjustRightInd w:val="0"/>
        <w:spacing w:after="120"/>
        <w:jc w:val="both"/>
        <w:outlineLvl w:val="0"/>
        <w:rPr>
          <w:bCs/>
          <w:color w:val="000000"/>
        </w:rPr>
      </w:pPr>
      <w:r>
        <w:rPr>
          <w:bCs/>
          <w:color w:val="000000"/>
        </w:rPr>
        <w:t>За бюлетенями визнаними недійсними – 0 голосів</w:t>
      </w:r>
      <w:r>
        <w:rPr>
          <w:color w:val="000000"/>
        </w:rPr>
        <w:t>.</w:t>
      </w:r>
    </w:p>
    <w:p w:rsidR="00000000" w:rsidRDefault="003E0589">
      <w:pPr>
        <w:rPr>
          <w:b/>
        </w:rPr>
      </w:pPr>
      <w:r>
        <w:rPr>
          <w:b/>
        </w:rPr>
        <w:t>Проект рішення 2:</w:t>
      </w:r>
    </w:p>
    <w:p w:rsidR="00000000" w:rsidRDefault="003E0589">
      <w:pPr>
        <w:pStyle w:val="af0"/>
        <w:widowControl w:val="0"/>
        <w:tabs>
          <w:tab w:val="left" w:pos="6379"/>
        </w:tabs>
        <w:autoSpaceDE w:val="0"/>
        <w:autoSpaceDN w:val="0"/>
        <w:adjustRightInd w:val="0"/>
      </w:pPr>
      <w:r>
        <w:rPr>
          <w:rFonts w:ascii="Times New Roman CYR" w:hAnsi="Times New Roman CYR" w:cs="Times New Roman CYR"/>
        </w:rPr>
        <w:t>4. Затвердити звіт Генерального дир</w:t>
      </w:r>
      <w:r>
        <w:rPr>
          <w:rFonts w:ascii="Times New Roman CYR" w:hAnsi="Times New Roman CYR" w:cs="Times New Roman CYR"/>
        </w:rPr>
        <w:t xml:space="preserve">ектора </w:t>
      </w:r>
      <w:r>
        <w:t xml:space="preserve">про результати фінансово-господарської діяльності Товариства за 2016 рік.  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b/>
          <w:bCs/>
          <w:color w:val="000000"/>
        </w:rPr>
      </w:pPr>
      <w:r>
        <w:rPr>
          <w:b/>
          <w:bCs/>
          <w:color w:val="000000"/>
        </w:rPr>
        <w:t>Підсумки голосування: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bCs/>
          <w:color w:val="000000"/>
        </w:rPr>
        <w:t xml:space="preserve">«ЗА» - </w:t>
      </w:r>
      <w:r>
        <w:rPr>
          <w:bCs/>
          <w:color w:val="000000"/>
          <w:lang w:val="uk-UA"/>
        </w:rPr>
        <w:t xml:space="preserve">279 868 </w:t>
      </w:r>
      <w:r>
        <w:rPr>
          <w:bCs/>
          <w:color w:val="000000"/>
        </w:rPr>
        <w:t xml:space="preserve">голосів, що становить 100% від кількості голосів акціонерів, які зареєструвалися для участі у </w:t>
      </w:r>
      <w:r>
        <w:rPr>
          <w:color w:val="000000"/>
        </w:rPr>
        <w:t>Загальних зборах та є власниками голосуючи</w:t>
      </w:r>
      <w:r>
        <w:rPr>
          <w:color w:val="000000"/>
        </w:rPr>
        <w:t>х з цього питання акцій.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color w:val="000000"/>
        </w:rPr>
        <w:t xml:space="preserve">«ПРОТИ» - 0 </w:t>
      </w:r>
      <w:r>
        <w:rPr>
          <w:bCs/>
          <w:color w:val="000000"/>
        </w:rPr>
        <w:t xml:space="preserve">голосів, що становить </w:t>
      </w:r>
      <w:r>
        <w:rPr>
          <w:bCs/>
          <w:color w:val="000000"/>
          <w:lang w:val="uk-UA"/>
        </w:rPr>
        <w:t>0</w:t>
      </w:r>
      <w:r>
        <w:rPr>
          <w:bCs/>
          <w:color w:val="000000"/>
        </w:rPr>
        <w:t xml:space="preserve">% від кількості голосів акціонерів, які зареєструвалися для участі у </w:t>
      </w:r>
      <w:r>
        <w:rPr>
          <w:color w:val="000000"/>
        </w:rPr>
        <w:t>Загальних зборах та є власниками голосуючих з цього питання акцій.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color w:val="000000"/>
        </w:rPr>
        <w:t xml:space="preserve">«УТРИМАВСЯ» - 0 </w:t>
      </w:r>
      <w:r>
        <w:rPr>
          <w:bCs/>
          <w:color w:val="000000"/>
        </w:rPr>
        <w:t xml:space="preserve">голосів, що становить </w:t>
      </w:r>
      <w:r>
        <w:rPr>
          <w:bCs/>
          <w:color w:val="000000"/>
          <w:lang w:val="uk-UA"/>
        </w:rPr>
        <w:t>0</w:t>
      </w:r>
      <w:r>
        <w:rPr>
          <w:bCs/>
          <w:color w:val="000000"/>
        </w:rPr>
        <w:t>% від кількості голос</w:t>
      </w:r>
      <w:r>
        <w:rPr>
          <w:bCs/>
          <w:color w:val="000000"/>
        </w:rPr>
        <w:t xml:space="preserve">ів акціонерів, які зареєструвалися для участі у </w:t>
      </w:r>
      <w:r>
        <w:rPr>
          <w:color w:val="000000"/>
        </w:rPr>
        <w:t>Загальних зборах та є власниками голосуючих з цього питання акцій.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bCs/>
          <w:color w:val="000000"/>
        </w:rPr>
      </w:pPr>
      <w:r>
        <w:rPr>
          <w:bCs/>
          <w:color w:val="000000"/>
        </w:rPr>
        <w:t>Не брали участь у голосуванні – 0 голосів</w:t>
      </w:r>
      <w:r>
        <w:rPr>
          <w:color w:val="000000"/>
        </w:rPr>
        <w:t>.</w:t>
      </w:r>
    </w:p>
    <w:p w:rsidR="00000000" w:rsidRDefault="003E0589">
      <w:pPr>
        <w:widowControl w:val="0"/>
        <w:autoSpaceDE w:val="0"/>
        <w:autoSpaceDN w:val="0"/>
        <w:adjustRightInd w:val="0"/>
        <w:spacing w:after="120"/>
        <w:jc w:val="both"/>
        <w:outlineLvl w:val="0"/>
        <w:rPr>
          <w:bCs/>
          <w:color w:val="000000"/>
        </w:rPr>
      </w:pPr>
      <w:r>
        <w:rPr>
          <w:bCs/>
          <w:color w:val="000000"/>
        </w:rPr>
        <w:t>За бюлетенями визнаними недійсними – 0 голосів</w:t>
      </w:r>
      <w:r>
        <w:rPr>
          <w:color w:val="000000"/>
          <w:sz w:val="22"/>
          <w:szCs w:val="22"/>
        </w:rPr>
        <w:t>.</w:t>
      </w:r>
    </w:p>
    <w:p w:rsidR="00000000" w:rsidRDefault="003E0589">
      <w:pPr>
        <w:pStyle w:val="af0"/>
        <w:widowControl w:val="0"/>
        <w:tabs>
          <w:tab w:val="left" w:pos="180"/>
        </w:tabs>
        <w:autoSpaceDN w:val="0"/>
        <w:adjustRightInd w:val="0"/>
        <w:spacing w:after="0"/>
        <w:rPr>
          <w:b/>
        </w:rPr>
      </w:pPr>
      <w:r>
        <w:rPr>
          <w:b/>
        </w:rPr>
        <w:t>Прийняте рішення:</w:t>
      </w:r>
    </w:p>
    <w:p w:rsidR="00000000" w:rsidRDefault="003E0589">
      <w:pPr>
        <w:pStyle w:val="af0"/>
        <w:widowControl w:val="0"/>
        <w:tabs>
          <w:tab w:val="left" w:pos="6379"/>
        </w:tabs>
        <w:autoSpaceDE w:val="0"/>
        <w:autoSpaceDN w:val="0"/>
        <w:adjustRightInd w:val="0"/>
        <w:spacing w:after="0"/>
      </w:pPr>
      <w:r>
        <w:rPr>
          <w:rFonts w:ascii="Times New Roman CYR" w:hAnsi="Times New Roman CYR" w:cs="Times New Roman CYR"/>
        </w:rPr>
        <w:t xml:space="preserve">4. Затвердити звіт Генерального </w:t>
      </w:r>
      <w:r>
        <w:rPr>
          <w:rFonts w:ascii="Times New Roman CYR" w:hAnsi="Times New Roman CYR" w:cs="Times New Roman CYR"/>
        </w:rPr>
        <w:t xml:space="preserve">директора </w:t>
      </w:r>
      <w:r>
        <w:t xml:space="preserve">про результати фінансово-господарської діяльності Товариства за 2016 рік. </w:t>
      </w:r>
    </w:p>
    <w:p w:rsidR="00000000" w:rsidRDefault="003E0589">
      <w:pPr>
        <w:pStyle w:val="ae"/>
      </w:pPr>
    </w:p>
    <w:p w:rsidR="00000000" w:rsidRDefault="003E0589">
      <w:pPr>
        <w:spacing w:after="120"/>
        <w:jc w:val="both"/>
        <w:rPr>
          <w:color w:val="000000"/>
          <w:lang w:val="uk-UA"/>
        </w:rPr>
      </w:pPr>
      <w:r>
        <w:rPr>
          <w:color w:val="000000"/>
        </w:rPr>
        <w:t>(Протокол №</w:t>
      </w:r>
      <w:r>
        <w:rPr>
          <w:color w:val="000000"/>
          <w:lang w:val="uk-UA"/>
        </w:rPr>
        <w:t xml:space="preserve"> 4 </w:t>
      </w:r>
      <w:r>
        <w:rPr>
          <w:color w:val="000000"/>
        </w:rPr>
        <w:t xml:space="preserve"> від </w:t>
      </w:r>
      <w:r>
        <w:rPr>
          <w:color w:val="000000"/>
          <w:lang w:val="uk-UA"/>
        </w:rPr>
        <w:t>07</w:t>
      </w:r>
      <w:r>
        <w:rPr>
          <w:color w:val="000000"/>
        </w:rPr>
        <w:t>.</w:t>
      </w:r>
      <w:r>
        <w:rPr>
          <w:color w:val="000000"/>
          <w:lang w:val="uk-UA"/>
        </w:rPr>
        <w:t>04</w:t>
      </w:r>
      <w:r>
        <w:rPr>
          <w:color w:val="000000"/>
        </w:rPr>
        <w:t>.201</w:t>
      </w:r>
      <w:r>
        <w:rPr>
          <w:color w:val="000000"/>
          <w:lang w:val="uk-UA"/>
        </w:rPr>
        <w:t>7</w:t>
      </w:r>
      <w:r>
        <w:rPr>
          <w:color w:val="000000"/>
        </w:rPr>
        <w:t xml:space="preserve"> року </w:t>
      </w:r>
      <w:r>
        <w:rPr>
          <w:color w:val="000000"/>
          <w:lang w:val="uk-UA"/>
        </w:rPr>
        <w:t>Лічильної комісії</w:t>
      </w:r>
      <w:r>
        <w:rPr>
          <w:color w:val="000000"/>
        </w:rPr>
        <w:t xml:space="preserve"> про підсумки голосування).</w:t>
      </w:r>
    </w:p>
    <w:p w:rsidR="00000000" w:rsidRDefault="003E0589">
      <w:pPr>
        <w:jc w:val="both"/>
        <w:rPr>
          <w:b/>
          <w:lang w:val="uk-UA"/>
        </w:rPr>
      </w:pPr>
    </w:p>
    <w:p w:rsidR="00000000" w:rsidRDefault="003E0589">
      <w:pPr>
        <w:keepNext/>
        <w:widowControl w:val="0"/>
        <w:tabs>
          <w:tab w:val="left" w:pos="360"/>
          <w:tab w:val="left" w:pos="1152"/>
          <w:tab w:val="left" w:pos="3969"/>
        </w:tabs>
        <w:autoSpaceDE w:val="0"/>
        <w:autoSpaceDN w:val="0"/>
        <w:adjustRightInd w:val="0"/>
        <w:ind w:left="360" w:hanging="360"/>
        <w:rPr>
          <w:rFonts w:ascii="Times New Roman CYR" w:hAnsi="Times New Roman CYR" w:cs="Times New Roman CYR"/>
          <w:b/>
          <w:bCs/>
          <w:i/>
        </w:rPr>
      </w:pPr>
      <w:r>
        <w:rPr>
          <w:rFonts w:ascii="Times New Roman CYR" w:hAnsi="Times New Roman CYR" w:cs="Times New Roman CYR"/>
          <w:b/>
          <w:bCs/>
          <w:i/>
          <w:u w:val="single"/>
        </w:rPr>
        <w:lastRenderedPageBreak/>
        <w:t>З  П'ЯТОГО  ПИТАННЯ ПОРЯДКУ ДЕННОГО:</w:t>
      </w:r>
    </w:p>
    <w:p w:rsidR="00000000" w:rsidRDefault="003E0589">
      <w:pPr>
        <w:tabs>
          <w:tab w:val="num" w:pos="426"/>
        </w:tabs>
        <w:jc w:val="both"/>
        <w:rPr>
          <w:b/>
        </w:rPr>
      </w:pPr>
      <w:r>
        <w:rPr>
          <w:b/>
        </w:rPr>
        <w:t xml:space="preserve">5. Звіт Наглядової ради Товариства за </w:t>
      </w:r>
      <w:r>
        <w:rPr>
          <w:b/>
        </w:rPr>
        <w:t>2016 рік та прийняття рішення за наслідками  розгляду звіту Наглядової ради.</w:t>
      </w:r>
    </w:p>
    <w:p w:rsidR="00000000" w:rsidRDefault="003E0589">
      <w:pPr>
        <w:jc w:val="both"/>
        <w:rPr>
          <w:lang w:val="uk-UA"/>
        </w:rPr>
      </w:pPr>
    </w:p>
    <w:p w:rsidR="00000000" w:rsidRDefault="003E0589">
      <w:pPr>
        <w:spacing w:after="120"/>
        <w:jc w:val="both"/>
        <w:rPr>
          <w:lang w:val="uk-UA"/>
        </w:rPr>
      </w:pPr>
      <w:r>
        <w:rPr>
          <w:lang w:val="uk-UA"/>
        </w:rPr>
        <w:t xml:space="preserve">Рішення приймалося простою більшістю голосів від кількості голосів зареєстрованих для участі у річних Загальних зборах власників голосуючих простих іменних акцій (100% голосів). </w:t>
      </w:r>
    </w:p>
    <w:p w:rsidR="00000000" w:rsidRDefault="003E0589">
      <w:pPr>
        <w:spacing w:after="120"/>
        <w:jc w:val="both"/>
        <w:rPr>
          <w:lang w:val="uk-UA"/>
        </w:rPr>
      </w:pPr>
      <w:r>
        <w:rPr>
          <w:lang w:val="uk-UA"/>
        </w:rPr>
        <w:t xml:space="preserve">Голосування з п’ятого питання порядку денного проводилося з використанням бюлетеня № 5. </w:t>
      </w:r>
    </w:p>
    <w:p w:rsidR="00000000" w:rsidRDefault="003E0589">
      <w:pPr>
        <w:jc w:val="both"/>
        <w:rPr>
          <w:b/>
        </w:rPr>
      </w:pPr>
      <w:r>
        <w:rPr>
          <w:b/>
        </w:rPr>
        <w:t>Проект рішення:</w:t>
      </w:r>
    </w:p>
    <w:p w:rsidR="00000000" w:rsidRDefault="003E0589">
      <w:pPr>
        <w:pStyle w:val="af0"/>
        <w:widowControl w:val="0"/>
        <w:tabs>
          <w:tab w:val="left" w:pos="6379"/>
        </w:tabs>
        <w:autoSpaceDN w:val="0"/>
        <w:adjustRightInd w:val="0"/>
        <w:rPr>
          <w:i/>
          <w:color w:val="7030A0"/>
        </w:rPr>
      </w:pPr>
      <w:r>
        <w:t>5. Затвердити звіт Наглядової ради Товариства за 2016 рік.</w:t>
      </w:r>
      <w:r>
        <w:rPr>
          <w:i/>
          <w:color w:val="7030A0"/>
        </w:rPr>
        <w:t xml:space="preserve">                  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b/>
          <w:bCs/>
          <w:color w:val="000000"/>
        </w:rPr>
      </w:pPr>
      <w:r>
        <w:rPr>
          <w:b/>
          <w:bCs/>
          <w:color w:val="000000"/>
        </w:rPr>
        <w:t>Підсумки голосування: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bCs/>
          <w:color w:val="000000"/>
        </w:rPr>
        <w:t xml:space="preserve">«ЗА» - </w:t>
      </w:r>
      <w:r>
        <w:rPr>
          <w:bCs/>
          <w:color w:val="000000"/>
          <w:lang w:val="uk-UA"/>
        </w:rPr>
        <w:t xml:space="preserve">279 868 </w:t>
      </w:r>
      <w:r>
        <w:rPr>
          <w:bCs/>
          <w:color w:val="000000"/>
        </w:rPr>
        <w:t>голосів, що становить 100% від кільк</w:t>
      </w:r>
      <w:r>
        <w:rPr>
          <w:bCs/>
          <w:color w:val="000000"/>
        </w:rPr>
        <w:t xml:space="preserve">ості голосів акціонерів, які зареєструвалися для участі у </w:t>
      </w:r>
      <w:r>
        <w:rPr>
          <w:color w:val="000000"/>
        </w:rPr>
        <w:t>Загальних зборах та є власниками голосуючих з цього питання акцій.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color w:val="000000"/>
        </w:rPr>
        <w:t xml:space="preserve">«ПРОТИ» - 0 </w:t>
      </w:r>
      <w:r>
        <w:rPr>
          <w:bCs/>
          <w:color w:val="000000"/>
        </w:rPr>
        <w:t xml:space="preserve">голосів, що становить </w:t>
      </w:r>
      <w:r>
        <w:rPr>
          <w:bCs/>
          <w:color w:val="000000"/>
          <w:lang w:val="uk-UA"/>
        </w:rPr>
        <w:t>0</w:t>
      </w:r>
      <w:r>
        <w:rPr>
          <w:bCs/>
          <w:color w:val="000000"/>
        </w:rPr>
        <w:t xml:space="preserve">% від кількості голосів акціонерів, які зареєструвалися для участі у </w:t>
      </w:r>
      <w:r>
        <w:rPr>
          <w:color w:val="000000"/>
        </w:rPr>
        <w:t>Загальних зборах та є власн</w:t>
      </w:r>
      <w:r>
        <w:rPr>
          <w:color w:val="000000"/>
        </w:rPr>
        <w:t>иками голосуючих з цього питання акцій.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color w:val="000000"/>
        </w:rPr>
        <w:t xml:space="preserve">«УТРИМАВСЯ» - 0 </w:t>
      </w:r>
      <w:r>
        <w:rPr>
          <w:bCs/>
          <w:color w:val="000000"/>
        </w:rPr>
        <w:t xml:space="preserve">голосів, що становить </w:t>
      </w:r>
      <w:r>
        <w:rPr>
          <w:bCs/>
          <w:color w:val="000000"/>
          <w:lang w:val="uk-UA"/>
        </w:rPr>
        <w:t>0</w:t>
      </w:r>
      <w:r>
        <w:rPr>
          <w:bCs/>
          <w:color w:val="000000"/>
        </w:rPr>
        <w:t xml:space="preserve">% від кількості голосів акціонерів, які зареєструвалися для участі у </w:t>
      </w:r>
      <w:r>
        <w:rPr>
          <w:color w:val="000000"/>
        </w:rPr>
        <w:t>Загальних зборах та є власниками голосуючих з цього питання акцій.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bCs/>
          <w:color w:val="000000"/>
        </w:rPr>
      </w:pPr>
      <w:r>
        <w:rPr>
          <w:bCs/>
          <w:color w:val="000000"/>
        </w:rPr>
        <w:t>Не брали участь у голосуванні – 0 голосів</w:t>
      </w:r>
      <w:r>
        <w:rPr>
          <w:color w:val="000000"/>
        </w:rPr>
        <w:t>.</w:t>
      </w:r>
    </w:p>
    <w:p w:rsidR="00000000" w:rsidRDefault="003E0589">
      <w:pPr>
        <w:widowControl w:val="0"/>
        <w:autoSpaceDE w:val="0"/>
        <w:autoSpaceDN w:val="0"/>
        <w:adjustRightInd w:val="0"/>
        <w:spacing w:after="120"/>
        <w:jc w:val="both"/>
        <w:outlineLvl w:val="0"/>
        <w:rPr>
          <w:bCs/>
          <w:color w:val="000000"/>
        </w:rPr>
      </w:pPr>
      <w:r>
        <w:rPr>
          <w:bCs/>
          <w:color w:val="000000"/>
        </w:rPr>
        <w:t>За бюлетенями визнаними недійсними – 0 голосів</w:t>
      </w:r>
      <w:r>
        <w:rPr>
          <w:color w:val="000000"/>
        </w:rPr>
        <w:t>.</w:t>
      </w:r>
    </w:p>
    <w:p w:rsidR="00000000" w:rsidRDefault="003E0589">
      <w:pPr>
        <w:pStyle w:val="af0"/>
        <w:widowControl w:val="0"/>
        <w:tabs>
          <w:tab w:val="left" w:pos="180"/>
        </w:tabs>
        <w:autoSpaceDN w:val="0"/>
        <w:adjustRightInd w:val="0"/>
        <w:spacing w:after="0"/>
        <w:rPr>
          <w:b/>
        </w:rPr>
      </w:pPr>
      <w:r>
        <w:rPr>
          <w:b/>
        </w:rPr>
        <w:t>Прийняте рішення:</w:t>
      </w:r>
    </w:p>
    <w:p w:rsidR="00000000" w:rsidRDefault="003E0589">
      <w:pPr>
        <w:jc w:val="both"/>
        <w:rPr>
          <w:lang w:val="uk-UA"/>
        </w:rPr>
      </w:pPr>
      <w:r>
        <w:t>5. Затвердити звіт Наглядової ради Товариства за 2016 рік.</w:t>
      </w:r>
    </w:p>
    <w:p w:rsidR="00000000" w:rsidRDefault="003E0589">
      <w:pPr>
        <w:jc w:val="both"/>
        <w:rPr>
          <w:lang w:val="uk-UA"/>
        </w:rPr>
      </w:pPr>
    </w:p>
    <w:p w:rsidR="00000000" w:rsidRDefault="003E0589">
      <w:pPr>
        <w:spacing w:after="120"/>
        <w:jc w:val="both"/>
        <w:rPr>
          <w:color w:val="000000"/>
          <w:lang w:val="uk-UA"/>
        </w:rPr>
      </w:pPr>
      <w:r>
        <w:rPr>
          <w:color w:val="000000"/>
        </w:rPr>
        <w:t>(Протокол №</w:t>
      </w:r>
      <w:r>
        <w:rPr>
          <w:color w:val="000000"/>
          <w:lang w:val="uk-UA"/>
        </w:rPr>
        <w:t xml:space="preserve"> 5 </w:t>
      </w:r>
      <w:r>
        <w:rPr>
          <w:color w:val="000000"/>
        </w:rPr>
        <w:t xml:space="preserve"> від </w:t>
      </w:r>
      <w:r>
        <w:rPr>
          <w:color w:val="000000"/>
          <w:lang w:val="uk-UA"/>
        </w:rPr>
        <w:t>07</w:t>
      </w:r>
      <w:r>
        <w:rPr>
          <w:color w:val="000000"/>
        </w:rPr>
        <w:t>.</w:t>
      </w:r>
      <w:r>
        <w:rPr>
          <w:color w:val="000000"/>
          <w:lang w:val="uk-UA"/>
        </w:rPr>
        <w:t>04</w:t>
      </w:r>
      <w:r>
        <w:rPr>
          <w:color w:val="000000"/>
        </w:rPr>
        <w:t>.201</w:t>
      </w:r>
      <w:r>
        <w:rPr>
          <w:color w:val="000000"/>
          <w:lang w:val="uk-UA"/>
        </w:rPr>
        <w:t>7</w:t>
      </w:r>
      <w:r>
        <w:rPr>
          <w:color w:val="000000"/>
        </w:rPr>
        <w:t xml:space="preserve"> року </w:t>
      </w:r>
      <w:r>
        <w:rPr>
          <w:color w:val="000000"/>
          <w:lang w:val="uk-UA"/>
        </w:rPr>
        <w:t>Лічильної комісії</w:t>
      </w:r>
      <w:r>
        <w:rPr>
          <w:color w:val="000000"/>
        </w:rPr>
        <w:t xml:space="preserve"> про підсумки голосування).</w:t>
      </w:r>
    </w:p>
    <w:p w:rsidR="00000000" w:rsidRDefault="003E0589">
      <w:pPr>
        <w:jc w:val="both"/>
        <w:rPr>
          <w:b/>
          <w:lang w:val="uk-UA"/>
        </w:rPr>
      </w:pPr>
    </w:p>
    <w:p w:rsidR="00000000" w:rsidRDefault="003E0589">
      <w:pPr>
        <w:jc w:val="both"/>
        <w:rPr>
          <w:b/>
        </w:rPr>
      </w:pPr>
      <w:r>
        <w:rPr>
          <w:rFonts w:ascii="Times New Roman CYR" w:hAnsi="Times New Roman CYR" w:cs="Times New Roman CYR"/>
          <w:b/>
          <w:bCs/>
          <w:i/>
          <w:u w:val="single"/>
        </w:rPr>
        <w:t>З  ШОСТОГО ПИТАННЯ ПОРЯДКУ ДЕННОГО:</w:t>
      </w:r>
    </w:p>
    <w:p w:rsidR="00000000" w:rsidRDefault="003E0589">
      <w:pPr>
        <w:pStyle w:val="af0"/>
        <w:widowControl w:val="0"/>
        <w:tabs>
          <w:tab w:val="left" w:pos="6379"/>
        </w:tabs>
        <w:autoSpaceDE w:val="0"/>
        <w:autoSpaceDN w:val="0"/>
        <w:adjustRightInd w:val="0"/>
        <w:jc w:val="both"/>
        <w:rPr>
          <w:i/>
          <w:color w:val="7030A0"/>
          <w:lang w:val="uk-UA"/>
        </w:rPr>
      </w:pPr>
      <w:r>
        <w:rPr>
          <w:b/>
        </w:rPr>
        <w:t>6. </w:t>
      </w:r>
      <w:r>
        <w:rPr>
          <w:b/>
        </w:rPr>
        <w:t xml:space="preserve">Звіт Ревізора Товариства за 2016 рік та прийняття рішення за наслідками розгляду звіту Ревізора. Затвердження висновків Ревізора Товариства.             </w:t>
      </w:r>
    </w:p>
    <w:p w:rsidR="00000000" w:rsidRDefault="003E0589">
      <w:pPr>
        <w:spacing w:after="120"/>
        <w:jc w:val="both"/>
        <w:rPr>
          <w:lang w:val="uk-UA"/>
        </w:rPr>
      </w:pPr>
      <w:r>
        <w:rPr>
          <w:lang w:val="uk-UA"/>
        </w:rPr>
        <w:t xml:space="preserve">Рішення приймалося </w:t>
      </w:r>
      <w:r>
        <w:t xml:space="preserve">простою більшістю голосів </w:t>
      </w:r>
      <w:r>
        <w:rPr>
          <w:lang w:val="uk-UA"/>
        </w:rPr>
        <w:t xml:space="preserve">від кількості голосів зареєстрованих </w:t>
      </w:r>
      <w:r>
        <w:t xml:space="preserve">для участі у річних </w:t>
      </w:r>
      <w:r>
        <w:t>Загальних зборах власник</w:t>
      </w:r>
      <w:r>
        <w:rPr>
          <w:lang w:val="uk-UA"/>
        </w:rPr>
        <w:t>ів</w:t>
      </w:r>
      <w:r>
        <w:t xml:space="preserve"> голосуючих</w:t>
      </w:r>
      <w:r>
        <w:rPr>
          <w:lang w:val="uk-UA"/>
        </w:rPr>
        <w:t xml:space="preserve"> простих іменних акцій (100% голосів).</w:t>
      </w:r>
    </w:p>
    <w:p w:rsidR="00000000" w:rsidRDefault="003E0589">
      <w:pPr>
        <w:spacing w:after="120"/>
        <w:jc w:val="both"/>
        <w:rPr>
          <w:lang w:val="uk-UA"/>
        </w:rPr>
      </w:pPr>
      <w:r>
        <w:rPr>
          <w:lang w:val="uk-UA"/>
        </w:rPr>
        <w:t xml:space="preserve">Голосування з шостого питання порядку денного проводилося з використанням бюлетеня № 6. </w:t>
      </w:r>
    </w:p>
    <w:p w:rsidR="00000000" w:rsidRDefault="003E0589">
      <w:pPr>
        <w:jc w:val="both"/>
        <w:rPr>
          <w:b/>
        </w:rPr>
      </w:pPr>
      <w:r>
        <w:rPr>
          <w:b/>
        </w:rPr>
        <w:t>Проект рішення:</w:t>
      </w:r>
    </w:p>
    <w:p w:rsidR="00000000" w:rsidRDefault="003E0589">
      <w:pPr>
        <w:spacing w:after="120"/>
        <w:jc w:val="both"/>
      </w:pPr>
      <w:r>
        <w:t>6. Затвердити Звіт Ревізора про результати перевірки фінансово-господарсько</w:t>
      </w:r>
      <w:r>
        <w:t>ї діяльності Товариства за 2016 рік та висновки Ревізора Товариства стосовно фінансової звітності Товариства за 2016 рік.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b/>
          <w:bCs/>
          <w:color w:val="000000"/>
        </w:rPr>
      </w:pPr>
      <w:r>
        <w:rPr>
          <w:b/>
          <w:bCs/>
          <w:color w:val="000000"/>
        </w:rPr>
        <w:t>Підсумки голосування: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bCs/>
          <w:color w:val="000000"/>
        </w:rPr>
        <w:t xml:space="preserve">«ЗА» - </w:t>
      </w:r>
      <w:r>
        <w:rPr>
          <w:bCs/>
          <w:color w:val="000000"/>
          <w:lang w:val="uk-UA"/>
        </w:rPr>
        <w:t xml:space="preserve">279 868 </w:t>
      </w:r>
      <w:r>
        <w:rPr>
          <w:bCs/>
          <w:color w:val="000000"/>
        </w:rPr>
        <w:t xml:space="preserve">голосів, що становить 100% від кількості голосів акціонерів, які зареєструвалися для участі у </w:t>
      </w:r>
      <w:r>
        <w:rPr>
          <w:color w:val="000000"/>
        </w:rPr>
        <w:t>Заг</w:t>
      </w:r>
      <w:r>
        <w:rPr>
          <w:color w:val="000000"/>
        </w:rPr>
        <w:t>альних зборах та є власниками голосуючих з цього питання акцій.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color w:val="000000"/>
        </w:rPr>
        <w:t xml:space="preserve">«ПРОТИ» - 0 </w:t>
      </w:r>
      <w:r>
        <w:rPr>
          <w:bCs/>
          <w:color w:val="000000"/>
        </w:rPr>
        <w:t xml:space="preserve">голосів, що становить </w:t>
      </w:r>
      <w:r>
        <w:rPr>
          <w:bCs/>
          <w:color w:val="000000"/>
          <w:lang w:val="uk-UA"/>
        </w:rPr>
        <w:t>0</w:t>
      </w:r>
      <w:r>
        <w:rPr>
          <w:bCs/>
          <w:color w:val="000000"/>
        </w:rPr>
        <w:t xml:space="preserve">% від кількості голосів акціонерів, які зареєструвалися для участі у </w:t>
      </w:r>
      <w:r>
        <w:rPr>
          <w:color w:val="000000"/>
        </w:rPr>
        <w:t>Загальних зборах та є власниками голосуючих з цього питання акцій.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color w:val="000000"/>
        </w:rPr>
        <w:t xml:space="preserve">«УТРИМАВСЯ» - 0 </w:t>
      </w:r>
      <w:r>
        <w:rPr>
          <w:bCs/>
          <w:color w:val="000000"/>
        </w:rPr>
        <w:t>голос</w:t>
      </w:r>
      <w:r>
        <w:rPr>
          <w:bCs/>
          <w:color w:val="000000"/>
        </w:rPr>
        <w:t xml:space="preserve">ів, що становить </w:t>
      </w:r>
      <w:r>
        <w:rPr>
          <w:bCs/>
          <w:color w:val="000000"/>
          <w:lang w:val="uk-UA"/>
        </w:rPr>
        <w:t>0</w:t>
      </w:r>
      <w:r>
        <w:rPr>
          <w:bCs/>
          <w:color w:val="000000"/>
        </w:rPr>
        <w:t xml:space="preserve">% від кількості голосів акціонерів, які зареєструвалися для участі у </w:t>
      </w:r>
      <w:r>
        <w:rPr>
          <w:color w:val="000000"/>
        </w:rPr>
        <w:t>Загальних зборах та є власниками голосуючих з цього питання акцій.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bCs/>
          <w:color w:val="000000"/>
        </w:rPr>
      </w:pPr>
      <w:r>
        <w:rPr>
          <w:bCs/>
          <w:color w:val="000000"/>
        </w:rPr>
        <w:t>Не брали участь у голосуванні – 0 голосів</w:t>
      </w:r>
      <w:r>
        <w:rPr>
          <w:color w:val="000000"/>
        </w:rPr>
        <w:t>.</w:t>
      </w:r>
    </w:p>
    <w:p w:rsidR="00000000" w:rsidRDefault="003E0589">
      <w:pPr>
        <w:widowControl w:val="0"/>
        <w:autoSpaceDE w:val="0"/>
        <w:autoSpaceDN w:val="0"/>
        <w:adjustRightInd w:val="0"/>
        <w:spacing w:after="120"/>
        <w:jc w:val="both"/>
        <w:outlineLvl w:val="0"/>
        <w:rPr>
          <w:bCs/>
          <w:color w:val="000000"/>
        </w:rPr>
      </w:pPr>
      <w:r>
        <w:rPr>
          <w:bCs/>
          <w:color w:val="000000"/>
        </w:rPr>
        <w:t>За бюлетенями визнаними недійсними – 0 голосів</w:t>
      </w:r>
      <w:r>
        <w:rPr>
          <w:color w:val="000000"/>
        </w:rPr>
        <w:t>.</w:t>
      </w:r>
    </w:p>
    <w:p w:rsidR="00000000" w:rsidRDefault="003E0589">
      <w:pPr>
        <w:pStyle w:val="af0"/>
        <w:widowControl w:val="0"/>
        <w:tabs>
          <w:tab w:val="left" w:pos="180"/>
        </w:tabs>
        <w:autoSpaceDN w:val="0"/>
        <w:adjustRightInd w:val="0"/>
        <w:spacing w:after="0"/>
        <w:rPr>
          <w:b/>
        </w:rPr>
      </w:pPr>
      <w:r>
        <w:rPr>
          <w:b/>
        </w:rPr>
        <w:t>Прийняте рі</w:t>
      </w:r>
      <w:r>
        <w:rPr>
          <w:b/>
        </w:rPr>
        <w:t>шення:</w:t>
      </w:r>
    </w:p>
    <w:p w:rsidR="00000000" w:rsidRDefault="003E0589">
      <w:pPr>
        <w:spacing w:after="120"/>
        <w:jc w:val="both"/>
      </w:pPr>
      <w:r>
        <w:t>6. Затвердити Звіт Ревізора про результати перевірки фінансово-господарської діяльності Товариства за 2016 рік та висновки Ревізора Товариства стосовно фінансової звітності Товариства за 2016 рік.</w:t>
      </w:r>
    </w:p>
    <w:p w:rsidR="00000000" w:rsidRDefault="003E0589">
      <w:pPr>
        <w:spacing w:after="120"/>
        <w:jc w:val="both"/>
        <w:rPr>
          <w:color w:val="000000"/>
          <w:lang w:val="uk-UA"/>
        </w:rPr>
      </w:pPr>
      <w:r>
        <w:rPr>
          <w:color w:val="000000"/>
        </w:rPr>
        <w:t>(Протокол №</w:t>
      </w:r>
      <w:r>
        <w:rPr>
          <w:color w:val="000000"/>
          <w:lang w:val="uk-UA"/>
        </w:rPr>
        <w:t xml:space="preserve"> 6 </w:t>
      </w:r>
      <w:r>
        <w:rPr>
          <w:color w:val="000000"/>
        </w:rPr>
        <w:t xml:space="preserve"> від </w:t>
      </w:r>
      <w:r>
        <w:rPr>
          <w:color w:val="000000"/>
          <w:lang w:val="uk-UA"/>
        </w:rPr>
        <w:t>07</w:t>
      </w:r>
      <w:r>
        <w:rPr>
          <w:color w:val="000000"/>
        </w:rPr>
        <w:t>.</w:t>
      </w:r>
      <w:r>
        <w:rPr>
          <w:color w:val="000000"/>
          <w:lang w:val="uk-UA"/>
        </w:rPr>
        <w:t>04</w:t>
      </w:r>
      <w:r>
        <w:rPr>
          <w:color w:val="000000"/>
        </w:rPr>
        <w:t>.201</w:t>
      </w:r>
      <w:r>
        <w:rPr>
          <w:color w:val="000000"/>
          <w:lang w:val="uk-UA"/>
        </w:rPr>
        <w:t>7</w:t>
      </w:r>
      <w:r>
        <w:rPr>
          <w:color w:val="000000"/>
        </w:rPr>
        <w:t xml:space="preserve"> року </w:t>
      </w:r>
      <w:r>
        <w:rPr>
          <w:color w:val="000000"/>
          <w:lang w:val="uk-UA"/>
        </w:rPr>
        <w:t>Лічильної комісії</w:t>
      </w:r>
      <w:r>
        <w:rPr>
          <w:color w:val="000000"/>
        </w:rPr>
        <w:t xml:space="preserve"> про підсумки голосування).</w:t>
      </w:r>
    </w:p>
    <w:p w:rsidR="00000000" w:rsidRDefault="003E0589">
      <w:pPr>
        <w:jc w:val="both"/>
        <w:rPr>
          <w:b/>
          <w:lang w:val="uk-UA"/>
        </w:rPr>
      </w:pPr>
    </w:p>
    <w:p w:rsidR="00000000" w:rsidRDefault="003E0589">
      <w:pPr>
        <w:keepNext/>
        <w:widowControl w:val="0"/>
        <w:tabs>
          <w:tab w:val="left" w:pos="360"/>
          <w:tab w:val="left" w:pos="1152"/>
          <w:tab w:val="left" w:pos="3969"/>
        </w:tabs>
        <w:autoSpaceDE w:val="0"/>
        <w:autoSpaceDN w:val="0"/>
        <w:adjustRightInd w:val="0"/>
        <w:ind w:left="360" w:hanging="360"/>
        <w:rPr>
          <w:rFonts w:ascii="Times New Roman CYR" w:hAnsi="Times New Roman CYR" w:cs="Times New Roman CYR"/>
          <w:b/>
          <w:bCs/>
          <w:i/>
        </w:rPr>
      </w:pPr>
      <w:r>
        <w:rPr>
          <w:rFonts w:ascii="Times New Roman CYR" w:hAnsi="Times New Roman CYR" w:cs="Times New Roman CYR"/>
          <w:b/>
          <w:bCs/>
          <w:i/>
          <w:u w:val="single"/>
        </w:rPr>
        <w:t>З  СЬОМОГО ПИТАННЯ ПОРЯДКУ ДЕННОГО:</w:t>
      </w:r>
    </w:p>
    <w:p w:rsidR="00000000" w:rsidRDefault="003E0589">
      <w:pPr>
        <w:tabs>
          <w:tab w:val="num" w:pos="720"/>
        </w:tabs>
        <w:jc w:val="both"/>
        <w:rPr>
          <w:b/>
        </w:rPr>
      </w:pPr>
      <w:r>
        <w:rPr>
          <w:b/>
        </w:rPr>
        <w:t>7. Затвердження річного звіту ПрАТ «КЕРАМПРОМ»</w:t>
      </w:r>
      <w:r>
        <w:t xml:space="preserve"> </w:t>
      </w:r>
      <w:r>
        <w:rPr>
          <w:b/>
        </w:rPr>
        <w:t>за 2016 рік.</w:t>
      </w:r>
    </w:p>
    <w:p w:rsidR="00000000" w:rsidRDefault="003E0589">
      <w:pPr>
        <w:jc w:val="both"/>
        <w:rPr>
          <w:lang w:val="uk-UA"/>
        </w:rPr>
      </w:pPr>
    </w:p>
    <w:p w:rsidR="00000000" w:rsidRDefault="003E0589">
      <w:pPr>
        <w:jc w:val="both"/>
        <w:rPr>
          <w:lang w:val="uk-UA"/>
        </w:rPr>
      </w:pPr>
      <w:r>
        <w:rPr>
          <w:lang w:val="uk-UA"/>
        </w:rPr>
        <w:lastRenderedPageBreak/>
        <w:t xml:space="preserve">Рішення приймалося простою більшістю голосів від кількості голосів </w:t>
      </w:r>
      <w:r>
        <w:rPr>
          <w:lang w:val="uk-UA"/>
        </w:rPr>
        <w:t xml:space="preserve">зареєстрованих для участі у річних Загальних зборах власників голосуючих простих іменних акцій (100% голосів). </w:t>
      </w:r>
    </w:p>
    <w:p w:rsidR="00000000" w:rsidRDefault="003E0589">
      <w:pPr>
        <w:spacing w:after="120"/>
        <w:jc w:val="both"/>
        <w:rPr>
          <w:lang w:val="uk-UA"/>
        </w:rPr>
      </w:pPr>
      <w:r>
        <w:rPr>
          <w:lang w:val="uk-UA"/>
        </w:rPr>
        <w:t xml:space="preserve">Голосування з сьомого питання порядку денного проводилося з використанням бюлетеня № 7. </w:t>
      </w:r>
    </w:p>
    <w:p w:rsidR="00000000" w:rsidRDefault="003E0589">
      <w:pPr>
        <w:jc w:val="both"/>
        <w:rPr>
          <w:b/>
          <w:i/>
        </w:rPr>
      </w:pPr>
      <w:r>
        <w:rPr>
          <w:b/>
        </w:rPr>
        <w:t>Проект рішення</w:t>
      </w:r>
      <w:r>
        <w:rPr>
          <w:b/>
          <w:i/>
        </w:rPr>
        <w:t>:</w:t>
      </w:r>
    </w:p>
    <w:p w:rsidR="00000000" w:rsidRDefault="003E0589">
      <w:pPr>
        <w:widowControl w:val="0"/>
        <w:autoSpaceDE w:val="0"/>
        <w:autoSpaceDN w:val="0"/>
        <w:adjustRightInd w:val="0"/>
        <w:spacing w:after="120"/>
        <w:jc w:val="both"/>
        <w:rPr>
          <w:lang w:val="uk-UA"/>
        </w:rPr>
      </w:pPr>
      <w:r>
        <w:t>7. Затвердити річний звіт ПрАТ «КЕРАМПР</w:t>
      </w:r>
      <w:r>
        <w:t>ОМ» за 2016 рік.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b/>
          <w:bCs/>
          <w:color w:val="000000"/>
        </w:rPr>
      </w:pPr>
      <w:r>
        <w:rPr>
          <w:b/>
          <w:bCs/>
          <w:color w:val="000000"/>
        </w:rPr>
        <w:t>Підсумки голосування: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bCs/>
          <w:color w:val="000000"/>
        </w:rPr>
        <w:t xml:space="preserve">«ЗА» - </w:t>
      </w:r>
      <w:r>
        <w:rPr>
          <w:bCs/>
          <w:color w:val="000000"/>
          <w:lang w:val="uk-UA"/>
        </w:rPr>
        <w:t xml:space="preserve">279 868 </w:t>
      </w:r>
      <w:r>
        <w:rPr>
          <w:bCs/>
          <w:color w:val="000000"/>
        </w:rPr>
        <w:t xml:space="preserve">голосів, що становить 100% від кількості голосів акціонерів, які зареєструвалися для участі у </w:t>
      </w:r>
      <w:r>
        <w:rPr>
          <w:color w:val="000000"/>
        </w:rPr>
        <w:t>Загальних зборах та є власниками голосуючих з цього питання акцій.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color w:val="000000"/>
        </w:rPr>
        <w:t xml:space="preserve">«ПРОТИ» - 0 </w:t>
      </w:r>
      <w:r>
        <w:rPr>
          <w:bCs/>
          <w:color w:val="000000"/>
        </w:rPr>
        <w:t xml:space="preserve">голосів, що становить </w:t>
      </w:r>
      <w:r>
        <w:rPr>
          <w:bCs/>
          <w:color w:val="000000"/>
          <w:lang w:val="uk-UA"/>
        </w:rPr>
        <w:t>0</w:t>
      </w:r>
      <w:r>
        <w:rPr>
          <w:bCs/>
          <w:color w:val="000000"/>
        </w:rPr>
        <w:t xml:space="preserve">% від </w:t>
      </w:r>
      <w:r>
        <w:rPr>
          <w:bCs/>
          <w:color w:val="000000"/>
        </w:rPr>
        <w:t xml:space="preserve">кількості голосів акціонерів, які зареєструвалися для участі у </w:t>
      </w:r>
      <w:r>
        <w:rPr>
          <w:color w:val="000000"/>
        </w:rPr>
        <w:t>Загальних зборах та є власниками голосуючих з цього питання акцій.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color w:val="000000"/>
        </w:rPr>
        <w:t xml:space="preserve">«УТРИМАВСЯ» - 0 </w:t>
      </w:r>
      <w:r>
        <w:rPr>
          <w:bCs/>
          <w:color w:val="000000"/>
        </w:rPr>
        <w:t xml:space="preserve">голосів, що становить </w:t>
      </w:r>
      <w:r>
        <w:rPr>
          <w:bCs/>
          <w:color w:val="000000"/>
          <w:lang w:val="uk-UA"/>
        </w:rPr>
        <w:t>0</w:t>
      </w:r>
      <w:r>
        <w:rPr>
          <w:bCs/>
          <w:color w:val="000000"/>
        </w:rPr>
        <w:t xml:space="preserve">% від кількості голосів акціонерів, які зареєструвалися для участі у </w:t>
      </w:r>
      <w:r>
        <w:rPr>
          <w:color w:val="000000"/>
        </w:rPr>
        <w:t>Загальних зборах т</w:t>
      </w:r>
      <w:r>
        <w:rPr>
          <w:color w:val="000000"/>
        </w:rPr>
        <w:t>а є власниками голосуючих з цього питання акцій.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bCs/>
          <w:color w:val="000000"/>
        </w:rPr>
      </w:pPr>
      <w:r>
        <w:rPr>
          <w:bCs/>
          <w:color w:val="000000"/>
        </w:rPr>
        <w:t>Не брали участь у голосуванні – 0 голосів</w:t>
      </w:r>
      <w:r>
        <w:rPr>
          <w:color w:val="000000"/>
        </w:rPr>
        <w:t>.</w:t>
      </w:r>
    </w:p>
    <w:p w:rsidR="00000000" w:rsidRDefault="003E0589">
      <w:pPr>
        <w:widowControl w:val="0"/>
        <w:autoSpaceDE w:val="0"/>
        <w:autoSpaceDN w:val="0"/>
        <w:adjustRightInd w:val="0"/>
        <w:spacing w:after="120"/>
        <w:jc w:val="both"/>
        <w:outlineLvl w:val="0"/>
        <w:rPr>
          <w:bCs/>
          <w:color w:val="000000"/>
        </w:rPr>
      </w:pPr>
      <w:r>
        <w:rPr>
          <w:bCs/>
          <w:color w:val="000000"/>
        </w:rPr>
        <w:t>За бюлетенями визнаними недійсними – 0 голосів</w:t>
      </w:r>
      <w:r>
        <w:rPr>
          <w:color w:val="000000"/>
        </w:rPr>
        <w:t>.</w:t>
      </w:r>
    </w:p>
    <w:p w:rsidR="00000000" w:rsidRDefault="003E0589">
      <w:pPr>
        <w:pStyle w:val="af0"/>
        <w:widowControl w:val="0"/>
        <w:tabs>
          <w:tab w:val="left" w:pos="180"/>
        </w:tabs>
        <w:autoSpaceDN w:val="0"/>
        <w:adjustRightInd w:val="0"/>
        <w:spacing w:after="0"/>
        <w:rPr>
          <w:b/>
        </w:rPr>
      </w:pPr>
      <w:r>
        <w:rPr>
          <w:b/>
        </w:rPr>
        <w:t>Прийняте рішення:</w:t>
      </w:r>
    </w:p>
    <w:p w:rsidR="00000000" w:rsidRDefault="003E0589">
      <w:pPr>
        <w:widowControl w:val="0"/>
        <w:autoSpaceDE w:val="0"/>
        <w:autoSpaceDN w:val="0"/>
        <w:adjustRightInd w:val="0"/>
        <w:spacing w:after="120"/>
        <w:jc w:val="both"/>
      </w:pPr>
      <w:r>
        <w:t>7. Затвердити річний звіт ПрАТ «КЕРАМПРОМ» за 2016 рік.</w:t>
      </w:r>
    </w:p>
    <w:p w:rsidR="00000000" w:rsidRDefault="003E0589">
      <w:pPr>
        <w:spacing w:after="120"/>
        <w:jc w:val="both"/>
        <w:rPr>
          <w:color w:val="000000"/>
        </w:rPr>
      </w:pPr>
      <w:r>
        <w:rPr>
          <w:color w:val="000000"/>
        </w:rPr>
        <w:t>(Протокол №</w:t>
      </w:r>
      <w:r>
        <w:rPr>
          <w:color w:val="000000"/>
          <w:lang w:val="uk-UA"/>
        </w:rPr>
        <w:t xml:space="preserve"> 7 </w:t>
      </w:r>
      <w:r>
        <w:rPr>
          <w:color w:val="000000"/>
        </w:rPr>
        <w:t xml:space="preserve"> від </w:t>
      </w:r>
      <w:r>
        <w:rPr>
          <w:color w:val="000000"/>
          <w:lang w:val="uk-UA"/>
        </w:rPr>
        <w:t>07</w:t>
      </w:r>
      <w:r>
        <w:rPr>
          <w:color w:val="000000"/>
        </w:rPr>
        <w:t>.</w:t>
      </w:r>
      <w:r>
        <w:rPr>
          <w:color w:val="000000"/>
          <w:lang w:val="uk-UA"/>
        </w:rPr>
        <w:t>04</w:t>
      </w:r>
      <w:r>
        <w:rPr>
          <w:color w:val="000000"/>
        </w:rPr>
        <w:t>.201</w:t>
      </w:r>
      <w:r>
        <w:rPr>
          <w:color w:val="000000"/>
          <w:lang w:val="uk-UA"/>
        </w:rPr>
        <w:t>7</w:t>
      </w:r>
      <w:r>
        <w:rPr>
          <w:color w:val="000000"/>
        </w:rPr>
        <w:t xml:space="preserve"> року </w:t>
      </w:r>
      <w:r>
        <w:rPr>
          <w:color w:val="000000"/>
          <w:lang w:val="uk-UA"/>
        </w:rPr>
        <w:t>Лічильн</w:t>
      </w:r>
      <w:r>
        <w:rPr>
          <w:color w:val="000000"/>
          <w:lang w:val="uk-UA"/>
        </w:rPr>
        <w:t>ої комісії</w:t>
      </w:r>
      <w:r>
        <w:rPr>
          <w:color w:val="000000"/>
        </w:rPr>
        <w:t xml:space="preserve"> про підсумки голосування).</w:t>
      </w:r>
    </w:p>
    <w:p w:rsidR="00000000" w:rsidRDefault="003E0589">
      <w:pPr>
        <w:jc w:val="both"/>
        <w:rPr>
          <w:lang w:val="uk-UA"/>
        </w:rPr>
      </w:pPr>
    </w:p>
    <w:p w:rsidR="00000000" w:rsidRDefault="003E0589">
      <w:pPr>
        <w:pStyle w:val="aa"/>
        <w:widowControl w:val="0"/>
        <w:tabs>
          <w:tab w:val="left" w:pos="708"/>
        </w:tabs>
        <w:autoSpaceDE w:val="0"/>
        <w:autoSpaceDN w:val="0"/>
        <w:adjustRightInd w:val="0"/>
        <w:rPr>
          <w:b/>
          <w:bCs/>
          <w:i/>
          <w:u w:val="single"/>
        </w:rPr>
      </w:pPr>
      <w:r>
        <w:rPr>
          <w:b/>
          <w:bCs/>
          <w:i/>
          <w:u w:val="single"/>
        </w:rPr>
        <w:t>З ВОСЬМОГО ПИТАННЯ ПОРЯДКУ ДЕННОГО:</w:t>
      </w:r>
    </w:p>
    <w:p w:rsidR="00000000" w:rsidRDefault="003E0589">
      <w:pPr>
        <w:jc w:val="both"/>
        <w:rPr>
          <w:b/>
        </w:rPr>
      </w:pPr>
      <w:r>
        <w:rPr>
          <w:b/>
        </w:rPr>
        <w:t>8. Про розподіл прибутку ПрАТ «КЕРАМПРОМ» за 2016 рік.</w:t>
      </w:r>
    </w:p>
    <w:p w:rsidR="00000000" w:rsidRDefault="003E0589">
      <w:pPr>
        <w:jc w:val="both"/>
        <w:rPr>
          <w:lang w:val="uk-UA"/>
        </w:rPr>
      </w:pPr>
    </w:p>
    <w:p w:rsidR="00000000" w:rsidRDefault="003E0589">
      <w:pPr>
        <w:spacing w:after="120"/>
        <w:jc w:val="both"/>
        <w:rPr>
          <w:lang w:val="uk-UA"/>
        </w:rPr>
      </w:pPr>
      <w:r>
        <w:rPr>
          <w:lang w:val="uk-UA"/>
        </w:rPr>
        <w:t xml:space="preserve">Рішення приймалося простою більшістю голосів від кількості голосів зареєстрованих для участі у річних Загальних </w:t>
      </w:r>
      <w:r>
        <w:rPr>
          <w:lang w:val="uk-UA"/>
        </w:rPr>
        <w:t xml:space="preserve">зборах власників голосуючих простих іменних акцій (100% голосів). </w:t>
      </w:r>
    </w:p>
    <w:p w:rsidR="00000000" w:rsidRDefault="003E0589">
      <w:pPr>
        <w:spacing w:after="120"/>
        <w:jc w:val="both"/>
        <w:rPr>
          <w:lang w:val="uk-UA"/>
        </w:rPr>
      </w:pPr>
      <w:r>
        <w:rPr>
          <w:lang w:val="uk-UA"/>
        </w:rPr>
        <w:t xml:space="preserve">Голосування з восьмого питання порядку денного проводилося з використанням бюлетеня № 8. </w:t>
      </w:r>
    </w:p>
    <w:p w:rsidR="00000000" w:rsidRDefault="003E0589">
      <w:pPr>
        <w:jc w:val="both"/>
        <w:rPr>
          <w:b/>
        </w:rPr>
      </w:pPr>
      <w:r>
        <w:rPr>
          <w:b/>
        </w:rPr>
        <w:t>Проект рішення:</w:t>
      </w:r>
    </w:p>
    <w:p w:rsidR="00000000" w:rsidRDefault="003E0589">
      <w:pPr>
        <w:pStyle w:val="a5"/>
        <w:shd w:val="clear" w:color="auto" w:fill="FFFFFF"/>
        <w:spacing w:before="0" w:beforeAutospacing="0" w:after="0" w:afterAutospacing="0" w:line="270" w:lineRule="atLeast"/>
        <w:jc w:val="both"/>
        <w:rPr>
          <w:rFonts w:ascii="Times New Roman CYR" w:hAnsi="Times New Roman CYR" w:cs="Times New Roman CYR"/>
        </w:rPr>
      </w:pPr>
      <w:r>
        <w:rPr>
          <w:szCs w:val="22"/>
        </w:rPr>
        <w:t>8. Розподілити чистий прибуток, отриманий Товариством  за результатами діяльності у</w:t>
      </w:r>
      <w:r>
        <w:rPr>
          <w:szCs w:val="22"/>
        </w:rPr>
        <w:t xml:space="preserve"> 2016 році в сумі 50 272 412,38 грн. (п’ятдесят мільйонів двісті сімдесят дві тисячі чотириста дванадцять гривень 38 копійок),</w:t>
      </w:r>
      <w:r>
        <w:rPr>
          <w:rFonts w:ascii="Times New Roman CYR" w:hAnsi="Times New Roman CYR" w:cs="Times New Roman CYR"/>
        </w:rPr>
        <w:t xml:space="preserve"> з урахуванням  рішення Наглядової ради Товариства, яка затвердила програму розвитку Товариства на 2017 рік в сумі 20 000 000,00 г</w:t>
      </w:r>
      <w:r>
        <w:rPr>
          <w:rFonts w:ascii="Times New Roman CYR" w:hAnsi="Times New Roman CYR" w:cs="Times New Roman CYR"/>
        </w:rPr>
        <w:t>рн. (протокол НР № 5 від 03.03.2017 р.), наступним чином:</w:t>
      </w:r>
    </w:p>
    <w:p w:rsidR="00000000" w:rsidRDefault="003E0589">
      <w:pPr>
        <w:pStyle w:val="a5"/>
        <w:shd w:val="clear" w:color="auto" w:fill="FFFFFF"/>
        <w:spacing w:before="0" w:beforeAutospacing="0" w:after="0" w:afterAutospacing="0"/>
        <w:jc w:val="both"/>
      </w:pPr>
      <w:r>
        <w:t xml:space="preserve">  1 209 213,53 грн.   -   до резервного капіталу;</w:t>
      </w:r>
    </w:p>
    <w:p w:rsidR="00000000" w:rsidRDefault="003E0589">
      <w:r>
        <w:t>20 000 000,00  грн.   -   до фонду розвитку Товариства;</w:t>
      </w:r>
    </w:p>
    <w:p w:rsidR="00000000" w:rsidRDefault="003E0589">
      <w:pPr>
        <w:spacing w:after="120"/>
      </w:pPr>
      <w:r>
        <w:t>29 063 198,85  грн.   -   на виплату дивідендів акціонерам Товариства.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b/>
          <w:bCs/>
          <w:color w:val="000000"/>
        </w:rPr>
      </w:pPr>
      <w:r>
        <w:rPr>
          <w:b/>
          <w:bCs/>
          <w:color w:val="000000"/>
        </w:rPr>
        <w:t>Підсумки голосування: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bCs/>
          <w:color w:val="000000"/>
        </w:rPr>
        <w:t xml:space="preserve">«ЗА» - 279 868 голосів, що становить 100% від кількості голосів акціонерів, які зареєструвалися для участі у </w:t>
      </w:r>
      <w:r>
        <w:rPr>
          <w:color w:val="000000"/>
        </w:rPr>
        <w:t>Загальних зборах та є власниками голосуючих з цього питання акцій.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color w:val="000000"/>
        </w:rPr>
        <w:t xml:space="preserve">«ПРОТИ» - 0 </w:t>
      </w:r>
      <w:r>
        <w:rPr>
          <w:bCs/>
          <w:color w:val="000000"/>
        </w:rPr>
        <w:t>голосів, що становить 0% від кількості голосів акціонерів, які заре</w:t>
      </w:r>
      <w:r>
        <w:rPr>
          <w:bCs/>
          <w:color w:val="000000"/>
        </w:rPr>
        <w:t xml:space="preserve">єструвалися для участі у </w:t>
      </w:r>
      <w:r>
        <w:rPr>
          <w:color w:val="000000"/>
        </w:rPr>
        <w:t>Загальних зборах та є власниками голосуючих з цього питання акцій.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color w:val="000000"/>
        </w:rPr>
        <w:t xml:space="preserve">«УТРИМАВСЯ» - 0 </w:t>
      </w:r>
      <w:r>
        <w:rPr>
          <w:bCs/>
          <w:color w:val="000000"/>
        </w:rPr>
        <w:t xml:space="preserve">голосів, що становить 0% від кількості голосів акціонерів, які зареєструвалися для участі у </w:t>
      </w:r>
      <w:r>
        <w:rPr>
          <w:color w:val="000000"/>
        </w:rPr>
        <w:t>Загальних зборах та є власниками голосуючих з цього пита</w:t>
      </w:r>
      <w:r>
        <w:rPr>
          <w:color w:val="000000"/>
        </w:rPr>
        <w:t>ння акцій.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bCs/>
          <w:color w:val="000000"/>
        </w:rPr>
      </w:pPr>
      <w:r>
        <w:rPr>
          <w:bCs/>
          <w:color w:val="000000"/>
        </w:rPr>
        <w:t>Не брали участь у голосуванні – 0 голосів</w:t>
      </w:r>
      <w:r>
        <w:rPr>
          <w:color w:val="000000"/>
        </w:rPr>
        <w:t>.</w:t>
      </w:r>
    </w:p>
    <w:p w:rsidR="00000000" w:rsidRDefault="003E0589">
      <w:pPr>
        <w:widowControl w:val="0"/>
        <w:autoSpaceDE w:val="0"/>
        <w:autoSpaceDN w:val="0"/>
        <w:adjustRightInd w:val="0"/>
        <w:spacing w:after="120"/>
        <w:jc w:val="both"/>
        <w:outlineLvl w:val="0"/>
        <w:rPr>
          <w:bCs/>
          <w:color w:val="000000"/>
        </w:rPr>
      </w:pPr>
      <w:r>
        <w:rPr>
          <w:bCs/>
          <w:color w:val="000000"/>
        </w:rPr>
        <w:t>За бюлетенями визнаними недійсними – 0 голосів</w:t>
      </w:r>
      <w:r>
        <w:rPr>
          <w:color w:val="000000"/>
        </w:rPr>
        <w:t>.</w:t>
      </w:r>
    </w:p>
    <w:p w:rsidR="00000000" w:rsidRDefault="003E0589">
      <w:pPr>
        <w:pStyle w:val="af0"/>
        <w:widowControl w:val="0"/>
        <w:tabs>
          <w:tab w:val="left" w:pos="180"/>
        </w:tabs>
        <w:autoSpaceDN w:val="0"/>
        <w:adjustRightInd w:val="0"/>
        <w:spacing w:after="0"/>
        <w:rPr>
          <w:b/>
        </w:rPr>
      </w:pPr>
      <w:r>
        <w:rPr>
          <w:b/>
        </w:rPr>
        <w:t>Прийняте рішення:</w:t>
      </w:r>
    </w:p>
    <w:p w:rsidR="00000000" w:rsidRDefault="003E0589">
      <w:pPr>
        <w:pStyle w:val="a5"/>
        <w:shd w:val="clear" w:color="auto" w:fill="FFFFFF"/>
        <w:spacing w:before="0" w:beforeAutospacing="0" w:after="0" w:afterAutospacing="0" w:line="270" w:lineRule="atLeast"/>
        <w:jc w:val="both"/>
        <w:rPr>
          <w:rFonts w:ascii="Times New Roman CYR" w:hAnsi="Times New Roman CYR" w:cs="Times New Roman CYR"/>
        </w:rPr>
      </w:pPr>
      <w:r>
        <w:rPr>
          <w:szCs w:val="22"/>
        </w:rPr>
        <w:t xml:space="preserve">8. Розподілити чистий прибуток, отриманий Товариством  за результатами діяльності у 2016 році в сумі 50 272 412,38 грн. </w:t>
      </w:r>
      <w:r>
        <w:rPr>
          <w:szCs w:val="22"/>
        </w:rPr>
        <w:t>(п’ятдесят мільйонів двісті сімдесят дві тисячі чотириста дванадцять гривень 38 копійок),</w:t>
      </w:r>
      <w:r>
        <w:rPr>
          <w:rFonts w:ascii="Times New Roman CYR" w:hAnsi="Times New Roman CYR" w:cs="Times New Roman CYR"/>
        </w:rPr>
        <w:t xml:space="preserve"> з урахуванням  рішення Наглядової ради Товариства, яка затвердила програму розвитку Товариства на 2017 рік в сумі 20 000 000,00 грн. (протокол НР  № 5 від 03.03.2017 </w:t>
      </w:r>
      <w:r>
        <w:rPr>
          <w:rFonts w:ascii="Times New Roman CYR" w:hAnsi="Times New Roman CYR" w:cs="Times New Roman CYR"/>
        </w:rPr>
        <w:t>р.), наступним чином:</w:t>
      </w:r>
    </w:p>
    <w:p w:rsidR="00000000" w:rsidRDefault="003E0589">
      <w:pPr>
        <w:pStyle w:val="a5"/>
        <w:shd w:val="clear" w:color="auto" w:fill="FFFFFF"/>
        <w:spacing w:before="0" w:beforeAutospacing="0" w:after="0" w:afterAutospacing="0"/>
        <w:jc w:val="both"/>
      </w:pPr>
      <w:r>
        <w:t xml:space="preserve">  1 209 213,53 грн.   -   до резервного капіталу;</w:t>
      </w:r>
    </w:p>
    <w:p w:rsidR="00000000" w:rsidRDefault="003E0589">
      <w:r>
        <w:t>20 000 000,00  грн.   -   до фонду розвитку Товариства;</w:t>
      </w:r>
    </w:p>
    <w:p w:rsidR="00000000" w:rsidRDefault="003E0589">
      <w:pPr>
        <w:spacing w:after="120"/>
      </w:pPr>
      <w:r>
        <w:t>29 063 198,85  грн.   -   на виплату дивідендів акціонерам Товариства.</w:t>
      </w:r>
    </w:p>
    <w:p w:rsidR="00000000" w:rsidRDefault="003E0589">
      <w:pPr>
        <w:spacing w:after="120"/>
        <w:jc w:val="both"/>
        <w:rPr>
          <w:color w:val="000000"/>
          <w:lang w:val="uk-UA"/>
        </w:rPr>
      </w:pPr>
      <w:r>
        <w:rPr>
          <w:color w:val="000000"/>
        </w:rPr>
        <w:t>(Протокол №</w:t>
      </w:r>
      <w:r>
        <w:rPr>
          <w:color w:val="000000"/>
          <w:lang w:val="uk-UA"/>
        </w:rPr>
        <w:t xml:space="preserve"> 8 </w:t>
      </w:r>
      <w:r>
        <w:rPr>
          <w:color w:val="000000"/>
        </w:rPr>
        <w:t xml:space="preserve"> від </w:t>
      </w:r>
      <w:r>
        <w:rPr>
          <w:color w:val="000000"/>
          <w:lang w:val="uk-UA"/>
        </w:rPr>
        <w:t>07</w:t>
      </w:r>
      <w:r>
        <w:rPr>
          <w:color w:val="000000"/>
        </w:rPr>
        <w:t>.</w:t>
      </w:r>
      <w:r>
        <w:rPr>
          <w:color w:val="000000"/>
          <w:lang w:val="uk-UA"/>
        </w:rPr>
        <w:t>04</w:t>
      </w:r>
      <w:r>
        <w:rPr>
          <w:color w:val="000000"/>
        </w:rPr>
        <w:t>.201</w:t>
      </w:r>
      <w:r>
        <w:rPr>
          <w:color w:val="000000"/>
          <w:lang w:val="uk-UA"/>
        </w:rPr>
        <w:t>7</w:t>
      </w:r>
      <w:r>
        <w:rPr>
          <w:color w:val="000000"/>
        </w:rPr>
        <w:t xml:space="preserve"> року </w:t>
      </w:r>
      <w:r>
        <w:rPr>
          <w:color w:val="000000"/>
          <w:lang w:val="uk-UA"/>
        </w:rPr>
        <w:t>Лічильної комісії</w:t>
      </w:r>
      <w:r>
        <w:rPr>
          <w:color w:val="000000"/>
        </w:rPr>
        <w:t xml:space="preserve"> про </w:t>
      </w:r>
      <w:r>
        <w:rPr>
          <w:color w:val="000000"/>
        </w:rPr>
        <w:t>підсумки голосування).</w:t>
      </w:r>
    </w:p>
    <w:p w:rsidR="00000000" w:rsidRDefault="003E0589">
      <w:pPr>
        <w:jc w:val="both"/>
        <w:rPr>
          <w:b/>
          <w:lang w:val="uk-UA"/>
        </w:rPr>
      </w:pPr>
    </w:p>
    <w:p w:rsidR="00000000" w:rsidRDefault="003E0589">
      <w:pPr>
        <w:pStyle w:val="a5"/>
        <w:shd w:val="clear" w:color="auto" w:fill="FFFFFF"/>
        <w:spacing w:before="0" w:beforeAutospacing="0" w:after="0" w:afterAutospacing="0" w:line="270" w:lineRule="atLeast"/>
        <w:jc w:val="both"/>
        <w:rPr>
          <w:b/>
          <w:szCs w:val="22"/>
        </w:rPr>
      </w:pPr>
      <w:r>
        <w:rPr>
          <w:rFonts w:ascii="Times New Roman CYR" w:hAnsi="Times New Roman CYR" w:cs="Times New Roman CYR"/>
          <w:b/>
          <w:bCs/>
          <w:i/>
          <w:u w:val="single"/>
        </w:rPr>
        <w:t>З ДЕВ’ЯТОГО ПИТАННЯ ПОРЯДКУ ДЕННОГО:</w:t>
      </w:r>
    </w:p>
    <w:p w:rsidR="00000000" w:rsidRDefault="003E0589">
      <w:pPr>
        <w:tabs>
          <w:tab w:val="num" w:pos="426"/>
        </w:tabs>
        <w:jc w:val="both"/>
        <w:rPr>
          <w:b/>
        </w:rPr>
      </w:pPr>
      <w:r>
        <w:rPr>
          <w:b/>
        </w:rPr>
        <w:t>9. Затвердження розміру річних дивідендів за підсумками роботи в 2016 році, визначення способу виплати дивідендів.</w:t>
      </w:r>
    </w:p>
    <w:p w:rsidR="00000000" w:rsidRDefault="003E0589">
      <w:pPr>
        <w:jc w:val="both"/>
        <w:rPr>
          <w:lang w:val="uk-UA"/>
        </w:rPr>
      </w:pPr>
    </w:p>
    <w:p w:rsidR="00000000" w:rsidRDefault="003E0589">
      <w:pPr>
        <w:spacing w:after="120"/>
        <w:jc w:val="both"/>
        <w:rPr>
          <w:lang w:val="uk-UA"/>
        </w:rPr>
      </w:pPr>
      <w:r>
        <w:rPr>
          <w:lang w:val="uk-UA"/>
        </w:rPr>
        <w:t>Рішення приймалося простою більшістю голосів від кількості голосів зареєстрован</w:t>
      </w:r>
      <w:r>
        <w:rPr>
          <w:lang w:val="uk-UA"/>
        </w:rPr>
        <w:t xml:space="preserve">их для участі у річних Загальних зборах власників голосуючих простих іменних акцій (100% голосів). </w:t>
      </w:r>
    </w:p>
    <w:p w:rsidR="00000000" w:rsidRDefault="003E0589">
      <w:pPr>
        <w:spacing w:after="120"/>
        <w:jc w:val="both"/>
        <w:rPr>
          <w:lang w:val="uk-UA"/>
        </w:rPr>
      </w:pPr>
      <w:r>
        <w:rPr>
          <w:lang w:val="uk-UA"/>
        </w:rPr>
        <w:t>Голосування з дев</w:t>
      </w:r>
      <w:r>
        <w:t>’</w:t>
      </w:r>
      <w:r>
        <w:rPr>
          <w:lang w:val="uk-UA"/>
        </w:rPr>
        <w:t xml:space="preserve">ятого питання порядку денного проводилося з використанням бюлетеня № 9. </w:t>
      </w:r>
    </w:p>
    <w:p w:rsidR="00000000" w:rsidRDefault="003E0589">
      <w:pPr>
        <w:rPr>
          <w:b/>
        </w:rPr>
      </w:pPr>
      <w:r>
        <w:rPr>
          <w:b/>
        </w:rPr>
        <w:t>Проект рішення 1:</w:t>
      </w:r>
    </w:p>
    <w:p w:rsidR="00000000" w:rsidRDefault="003E0589">
      <w:pPr>
        <w:jc w:val="both"/>
        <w:rPr>
          <w:i/>
        </w:rPr>
      </w:pPr>
      <w:r>
        <w:t>9.1. Затвердити загальний розмір річних дивіден</w:t>
      </w:r>
      <w:r>
        <w:t>дів за підсумками роботи Товариства за 2016 рік у розмірі 29 063 198,85 </w:t>
      </w:r>
      <w:r>
        <w:rPr>
          <w:rFonts w:ascii="Times New Roman CYR" w:hAnsi="Times New Roman CYR" w:cs="Times New Roman CYR"/>
        </w:rPr>
        <w:t>грн. (двадцять дев</w:t>
      </w:r>
      <w:r>
        <w:rPr>
          <w:rFonts w:ascii="Times New Roman CYR" w:hAnsi="Times New Roman CYR" w:cs="Times New Roman CYR"/>
          <w:lang w:val="en-US"/>
        </w:rPr>
        <w:t>’</w:t>
      </w:r>
      <w:r>
        <w:rPr>
          <w:rFonts w:ascii="Times New Roman CYR" w:hAnsi="Times New Roman CYR" w:cs="Times New Roman CYR"/>
        </w:rPr>
        <w:t>ять мільйонів шістдесят три тисячі сто дев’яносто вісім</w:t>
      </w:r>
      <w:r>
        <w:rPr>
          <w:rFonts w:ascii="Times New Roman CYR" w:hAnsi="Times New Roman CYR" w:cs="Times New Roman CYR"/>
          <w:lang w:val="en-US"/>
        </w:rPr>
        <w:t xml:space="preserve"> </w:t>
      </w:r>
      <w:r>
        <w:rPr>
          <w:rFonts w:ascii="Times New Roman CYR" w:hAnsi="Times New Roman CYR" w:cs="Times New Roman CYR"/>
        </w:rPr>
        <w:t>гривень 85 копійок), що в розрахунку на одну акцію складає 92,55 грн. (дев’яносто дві гривні 55 копійок).</w:t>
      </w:r>
    </w:p>
    <w:p w:rsidR="00000000" w:rsidRDefault="003E0589">
      <w:pPr>
        <w:pStyle w:val="a5"/>
        <w:shd w:val="clear" w:color="auto" w:fill="FFFFFF"/>
        <w:spacing w:before="0" w:beforeAutospacing="0" w:after="136" w:afterAutospacing="0"/>
        <w:jc w:val="both"/>
      </w:pPr>
      <w:r>
        <w:t>9.2</w:t>
      </w:r>
      <w:r>
        <w:t xml:space="preserve">. Встановити, що виплата дивідендів здійснюється Товариством  безпосередньо акціонерам   в порядку, встановленому Національною комісією з цінних паперів та фондового ринку. 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b/>
          <w:bCs/>
          <w:color w:val="000000"/>
        </w:rPr>
      </w:pPr>
      <w:r>
        <w:rPr>
          <w:b/>
          <w:bCs/>
          <w:color w:val="000000"/>
        </w:rPr>
        <w:t>Підсумки голосування: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bCs/>
          <w:color w:val="000000"/>
        </w:rPr>
        <w:t>«ЗА» - 279 868 голосів, що становить 100% від кількості голо</w:t>
      </w:r>
      <w:r>
        <w:rPr>
          <w:bCs/>
          <w:color w:val="000000"/>
        </w:rPr>
        <w:t xml:space="preserve">сів акціонерів, які зареєструвалися для участі у </w:t>
      </w:r>
      <w:r>
        <w:rPr>
          <w:color w:val="000000"/>
        </w:rPr>
        <w:t>Загальних зборах та є власниками голосуючих з цього питання акцій.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color w:val="000000"/>
        </w:rPr>
        <w:t xml:space="preserve">«ПРОТИ» - 0 </w:t>
      </w:r>
      <w:r>
        <w:rPr>
          <w:bCs/>
          <w:color w:val="000000"/>
        </w:rPr>
        <w:t xml:space="preserve">голосів, що становить 0% від кількості голосів акціонерів, які зареєструвалися для участі у </w:t>
      </w:r>
      <w:r>
        <w:rPr>
          <w:color w:val="000000"/>
        </w:rPr>
        <w:t xml:space="preserve">Загальних </w:t>
      </w:r>
      <w:r>
        <w:rPr>
          <w:color w:val="000000"/>
        </w:rPr>
        <w:t>зборах та є власниками голосуючих з цього питання акцій.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color w:val="000000"/>
        </w:rPr>
        <w:t xml:space="preserve">«УТРИМАВСЯ» - 0 </w:t>
      </w:r>
      <w:r>
        <w:rPr>
          <w:bCs/>
          <w:color w:val="000000"/>
        </w:rPr>
        <w:t xml:space="preserve">голосів, що становить 0% від кількості голосів акціонерів, які зареєструвалися для участі у </w:t>
      </w:r>
      <w:r>
        <w:rPr>
          <w:color w:val="000000"/>
        </w:rPr>
        <w:t>Загальних зборах та є власниками голосуючих з цього питання акцій.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bCs/>
          <w:color w:val="000000"/>
        </w:rPr>
      </w:pPr>
      <w:r>
        <w:rPr>
          <w:bCs/>
          <w:color w:val="000000"/>
        </w:rPr>
        <w:t>Не брали участь у голосу</w:t>
      </w:r>
      <w:r>
        <w:rPr>
          <w:bCs/>
          <w:color w:val="000000"/>
        </w:rPr>
        <w:t>ванні – 0 голосів</w:t>
      </w:r>
      <w:r>
        <w:rPr>
          <w:color w:val="000000"/>
        </w:rPr>
        <w:t>.</w:t>
      </w:r>
    </w:p>
    <w:p w:rsidR="00000000" w:rsidRDefault="003E0589">
      <w:pPr>
        <w:widowControl w:val="0"/>
        <w:autoSpaceDE w:val="0"/>
        <w:autoSpaceDN w:val="0"/>
        <w:adjustRightInd w:val="0"/>
        <w:spacing w:after="120"/>
        <w:jc w:val="both"/>
        <w:outlineLvl w:val="0"/>
        <w:rPr>
          <w:bCs/>
          <w:color w:val="000000"/>
        </w:rPr>
      </w:pPr>
      <w:r>
        <w:rPr>
          <w:bCs/>
          <w:color w:val="000000"/>
        </w:rPr>
        <w:t>За бюлетенями визнаними недійсними – 0 голосів</w:t>
      </w:r>
      <w:r>
        <w:rPr>
          <w:color w:val="000000"/>
        </w:rPr>
        <w:t>.</w:t>
      </w:r>
    </w:p>
    <w:p w:rsidR="00000000" w:rsidRDefault="003E0589">
      <w:pPr>
        <w:rPr>
          <w:b/>
          <w:lang w:val="uk-UA"/>
        </w:rPr>
      </w:pPr>
    </w:p>
    <w:p w:rsidR="00000000" w:rsidRDefault="003E0589">
      <w:pPr>
        <w:rPr>
          <w:b/>
          <w:lang w:val="uk-UA"/>
        </w:rPr>
      </w:pPr>
    </w:p>
    <w:p w:rsidR="00000000" w:rsidRDefault="003E0589">
      <w:pPr>
        <w:rPr>
          <w:b/>
        </w:rPr>
      </w:pPr>
      <w:r>
        <w:rPr>
          <w:b/>
        </w:rPr>
        <w:t>Проект рішення 2:</w:t>
      </w:r>
    </w:p>
    <w:p w:rsidR="00000000" w:rsidRDefault="003E0589">
      <w:pPr>
        <w:jc w:val="both"/>
        <w:rPr>
          <w:i/>
        </w:rPr>
      </w:pPr>
      <w:r>
        <w:t>9.1. Затвердити загальний розмір річних дивідендів за підсумками роботи Товариства за 2016 рік у розмірі 29 063 198,85 </w:t>
      </w:r>
      <w:r>
        <w:rPr>
          <w:rFonts w:ascii="Times New Roman CYR" w:hAnsi="Times New Roman CYR" w:cs="Times New Roman CYR"/>
        </w:rPr>
        <w:t>грн. (двадцять дев</w:t>
      </w:r>
      <w:r>
        <w:rPr>
          <w:rFonts w:ascii="Times New Roman CYR" w:hAnsi="Times New Roman CYR" w:cs="Times New Roman CYR"/>
          <w:lang w:val="en-US"/>
        </w:rPr>
        <w:t>’</w:t>
      </w:r>
      <w:r>
        <w:rPr>
          <w:rFonts w:ascii="Times New Roman CYR" w:hAnsi="Times New Roman CYR" w:cs="Times New Roman CYR"/>
        </w:rPr>
        <w:t>ять мільйонів шістдесят три тис</w:t>
      </w:r>
      <w:r>
        <w:rPr>
          <w:rFonts w:ascii="Times New Roman CYR" w:hAnsi="Times New Roman CYR" w:cs="Times New Roman CYR"/>
        </w:rPr>
        <w:t>ячі сто дев’яносто вісім</w:t>
      </w:r>
      <w:r>
        <w:rPr>
          <w:rFonts w:ascii="Times New Roman CYR" w:hAnsi="Times New Roman CYR" w:cs="Times New Roman CYR"/>
          <w:lang w:val="en-US"/>
        </w:rPr>
        <w:t xml:space="preserve"> </w:t>
      </w:r>
      <w:r>
        <w:rPr>
          <w:rFonts w:ascii="Times New Roman CYR" w:hAnsi="Times New Roman CYR" w:cs="Times New Roman CYR"/>
        </w:rPr>
        <w:t xml:space="preserve">гривень </w:t>
      </w:r>
      <w:r>
        <w:rPr>
          <w:rFonts w:ascii="Times New Roman CYR" w:hAnsi="Times New Roman CYR" w:cs="Times New Roman CYR"/>
          <w:lang w:val="uk-UA"/>
        </w:rPr>
        <w:t>8</w:t>
      </w:r>
      <w:r>
        <w:rPr>
          <w:rFonts w:ascii="Times New Roman CYR" w:hAnsi="Times New Roman CYR" w:cs="Times New Roman CYR"/>
        </w:rPr>
        <w:t xml:space="preserve">5 копійок), що в розрахунку на одну акцію складає 92,55 грн. (дев’яносто дві гривні </w:t>
      </w:r>
      <w:r>
        <w:rPr>
          <w:rFonts w:ascii="Times New Roman CYR" w:hAnsi="Times New Roman CYR" w:cs="Times New Roman CYR"/>
          <w:lang w:val="uk-UA"/>
        </w:rPr>
        <w:t>5</w:t>
      </w:r>
      <w:r>
        <w:rPr>
          <w:rFonts w:ascii="Times New Roman CYR" w:hAnsi="Times New Roman CYR" w:cs="Times New Roman CYR"/>
        </w:rPr>
        <w:t>5 копійок).</w:t>
      </w:r>
    </w:p>
    <w:p w:rsidR="00000000" w:rsidRDefault="003E0589">
      <w:pPr>
        <w:pStyle w:val="a5"/>
        <w:shd w:val="clear" w:color="auto" w:fill="FFFFFF"/>
        <w:spacing w:before="0" w:beforeAutospacing="0" w:after="136" w:afterAutospacing="0"/>
        <w:jc w:val="both"/>
      </w:pPr>
      <w:r>
        <w:t>9.2. Встановити, що виплата дивідендів здійснюється Товариством через депозитарну систему України в порядку, встановленому На</w:t>
      </w:r>
      <w:r>
        <w:t xml:space="preserve">ціональною комісією з цінних паперів та фондового ринку. 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b/>
          <w:bCs/>
          <w:color w:val="000000"/>
        </w:rPr>
      </w:pPr>
      <w:r>
        <w:rPr>
          <w:b/>
          <w:bCs/>
          <w:color w:val="000000"/>
        </w:rPr>
        <w:t>Підсумки голосування: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bCs/>
          <w:color w:val="000000"/>
        </w:rPr>
        <w:t xml:space="preserve">«ЗА» - 0 голосів, що становить 0% від кількості голосів акціонерів, які зареєструвалися для участі у </w:t>
      </w:r>
      <w:r>
        <w:rPr>
          <w:color w:val="000000"/>
        </w:rPr>
        <w:t>Загальних зборах та є власниками голосуючих з цього питання акцій.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color w:val="000000"/>
        </w:rPr>
        <w:t xml:space="preserve">«ПРОТИ» </w:t>
      </w:r>
      <w:r>
        <w:rPr>
          <w:color w:val="000000"/>
        </w:rPr>
        <w:t xml:space="preserve">- </w:t>
      </w:r>
      <w:r>
        <w:rPr>
          <w:bCs/>
          <w:color w:val="000000"/>
        </w:rPr>
        <w:t xml:space="preserve">279 868 </w:t>
      </w:r>
      <w:r>
        <w:rPr>
          <w:color w:val="000000"/>
        </w:rPr>
        <w:t xml:space="preserve"> </w:t>
      </w:r>
      <w:r>
        <w:rPr>
          <w:bCs/>
          <w:color w:val="000000"/>
        </w:rPr>
        <w:t xml:space="preserve">голосів, що становить 100% від кількості голосів акціонерів, які зареєструвалися для участі у </w:t>
      </w:r>
      <w:r>
        <w:rPr>
          <w:color w:val="000000"/>
        </w:rPr>
        <w:t>Загальних зборах та є власниками голосуючих з цього питання акцій.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color w:val="000000"/>
        </w:rPr>
        <w:t xml:space="preserve">«УТРИМАВСЯ» - 0 </w:t>
      </w:r>
      <w:r>
        <w:rPr>
          <w:bCs/>
          <w:color w:val="000000"/>
        </w:rPr>
        <w:t xml:space="preserve">голосів, що становить 0% від </w:t>
      </w:r>
      <w:r>
        <w:rPr>
          <w:bCs/>
          <w:color w:val="000000"/>
        </w:rPr>
        <w:t xml:space="preserve">кількості голосів акціонерів, які зареєструвалися для участі у </w:t>
      </w:r>
      <w:r>
        <w:rPr>
          <w:color w:val="000000"/>
        </w:rPr>
        <w:t>Загальних зборах та є власниками голосуючих з цього питання акцій.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bCs/>
          <w:color w:val="000000"/>
        </w:rPr>
      </w:pPr>
      <w:r>
        <w:rPr>
          <w:bCs/>
          <w:color w:val="000000"/>
        </w:rPr>
        <w:t>Не брали участь у голосуванні – 0 голосів</w:t>
      </w:r>
      <w:r>
        <w:rPr>
          <w:color w:val="000000"/>
        </w:rPr>
        <w:t>.</w:t>
      </w:r>
    </w:p>
    <w:p w:rsidR="00000000" w:rsidRDefault="003E0589">
      <w:pPr>
        <w:widowControl w:val="0"/>
        <w:autoSpaceDE w:val="0"/>
        <w:autoSpaceDN w:val="0"/>
        <w:adjustRightInd w:val="0"/>
        <w:spacing w:after="120"/>
        <w:jc w:val="both"/>
        <w:outlineLvl w:val="0"/>
        <w:rPr>
          <w:bCs/>
          <w:color w:val="000000"/>
        </w:rPr>
      </w:pPr>
      <w:r>
        <w:rPr>
          <w:bCs/>
          <w:color w:val="000000"/>
        </w:rPr>
        <w:t>За бюлетенями визнаними недійсними – 0 голосів</w:t>
      </w:r>
      <w:r>
        <w:rPr>
          <w:color w:val="000000"/>
        </w:rPr>
        <w:t>.</w:t>
      </w:r>
    </w:p>
    <w:p w:rsidR="00000000" w:rsidRDefault="003E0589">
      <w:pPr>
        <w:pStyle w:val="af0"/>
        <w:widowControl w:val="0"/>
        <w:tabs>
          <w:tab w:val="left" w:pos="180"/>
        </w:tabs>
        <w:autoSpaceDN w:val="0"/>
        <w:adjustRightInd w:val="0"/>
        <w:spacing w:after="0"/>
        <w:rPr>
          <w:b/>
        </w:rPr>
      </w:pPr>
      <w:r>
        <w:rPr>
          <w:b/>
        </w:rPr>
        <w:t>Прийняте рішення:</w:t>
      </w:r>
    </w:p>
    <w:p w:rsidR="00000000" w:rsidRDefault="003E0589">
      <w:pPr>
        <w:jc w:val="both"/>
        <w:rPr>
          <w:i/>
        </w:rPr>
      </w:pPr>
      <w:r>
        <w:t>9.1. Затвердити з</w:t>
      </w:r>
      <w:r>
        <w:t>агальний розмір річних дивідендів за підсумками роботи Товариства за 2016 рік у розмірі 29 063 198,85 </w:t>
      </w:r>
      <w:r>
        <w:rPr>
          <w:rFonts w:ascii="Times New Roman CYR" w:hAnsi="Times New Roman CYR" w:cs="Times New Roman CYR"/>
        </w:rPr>
        <w:t>грн. (двадцять дев</w:t>
      </w:r>
      <w:r>
        <w:rPr>
          <w:rFonts w:ascii="Times New Roman CYR" w:hAnsi="Times New Roman CYR" w:cs="Times New Roman CYR"/>
          <w:lang w:val="en-US"/>
        </w:rPr>
        <w:t>’</w:t>
      </w:r>
      <w:r>
        <w:rPr>
          <w:rFonts w:ascii="Times New Roman CYR" w:hAnsi="Times New Roman CYR" w:cs="Times New Roman CYR"/>
        </w:rPr>
        <w:t>ять мільйонів шістдесят три тисячі сто дев’яносто вісім</w:t>
      </w:r>
      <w:r>
        <w:rPr>
          <w:rFonts w:ascii="Times New Roman CYR" w:hAnsi="Times New Roman CYR" w:cs="Times New Roman CYR"/>
          <w:lang w:val="en-US"/>
        </w:rPr>
        <w:t xml:space="preserve"> </w:t>
      </w:r>
      <w:r>
        <w:rPr>
          <w:rFonts w:ascii="Times New Roman CYR" w:hAnsi="Times New Roman CYR" w:cs="Times New Roman CYR"/>
        </w:rPr>
        <w:t>гривень 85 копійок), що в розрахунку на одну акцію складає 92,55 грн. (дев’янос</w:t>
      </w:r>
      <w:r>
        <w:rPr>
          <w:rFonts w:ascii="Times New Roman CYR" w:hAnsi="Times New Roman CYR" w:cs="Times New Roman CYR"/>
        </w:rPr>
        <w:t>то дві гривні 55 копійок).</w:t>
      </w:r>
    </w:p>
    <w:p w:rsidR="00000000" w:rsidRDefault="003E0589">
      <w:pPr>
        <w:pStyle w:val="a5"/>
        <w:shd w:val="clear" w:color="auto" w:fill="FFFFFF"/>
        <w:spacing w:before="0" w:beforeAutospacing="0" w:after="0" w:afterAutospacing="0"/>
        <w:jc w:val="both"/>
      </w:pPr>
      <w:r>
        <w:t xml:space="preserve">9.2. Встановити, що виплата дивідендів здійснюється Товариством  безпосередньо акціонерам   в порядку, встановленому Національною комісією з цінних паперів та фондового ринку.  </w:t>
      </w:r>
    </w:p>
    <w:p w:rsidR="00000000" w:rsidRDefault="003E0589">
      <w:pPr>
        <w:jc w:val="both"/>
        <w:rPr>
          <w:lang w:val="uk-UA"/>
        </w:rPr>
      </w:pPr>
    </w:p>
    <w:p w:rsidR="00000000" w:rsidRDefault="003E0589">
      <w:pPr>
        <w:spacing w:after="120"/>
        <w:jc w:val="both"/>
        <w:rPr>
          <w:color w:val="000000"/>
          <w:lang w:val="uk-UA"/>
        </w:rPr>
      </w:pPr>
      <w:r>
        <w:rPr>
          <w:color w:val="000000"/>
        </w:rPr>
        <w:t>(Протокол №</w:t>
      </w:r>
      <w:r>
        <w:rPr>
          <w:color w:val="000000"/>
          <w:lang w:val="uk-UA"/>
        </w:rPr>
        <w:t xml:space="preserve"> 9 </w:t>
      </w:r>
      <w:r>
        <w:rPr>
          <w:color w:val="000000"/>
        </w:rPr>
        <w:t xml:space="preserve"> від </w:t>
      </w:r>
      <w:r>
        <w:rPr>
          <w:color w:val="000000"/>
          <w:lang w:val="uk-UA"/>
        </w:rPr>
        <w:t>07</w:t>
      </w:r>
      <w:r>
        <w:rPr>
          <w:color w:val="000000"/>
        </w:rPr>
        <w:t>.</w:t>
      </w:r>
      <w:r>
        <w:rPr>
          <w:color w:val="000000"/>
          <w:lang w:val="uk-UA"/>
        </w:rPr>
        <w:t>04</w:t>
      </w:r>
      <w:r>
        <w:rPr>
          <w:color w:val="000000"/>
        </w:rPr>
        <w:t>.201</w:t>
      </w:r>
      <w:r>
        <w:rPr>
          <w:color w:val="000000"/>
          <w:lang w:val="uk-UA"/>
        </w:rPr>
        <w:t>7</w:t>
      </w:r>
      <w:r>
        <w:rPr>
          <w:color w:val="000000"/>
        </w:rPr>
        <w:t xml:space="preserve"> року </w:t>
      </w:r>
      <w:r>
        <w:rPr>
          <w:color w:val="000000"/>
          <w:lang w:val="uk-UA"/>
        </w:rPr>
        <w:t xml:space="preserve">Лічильної </w:t>
      </w:r>
      <w:r>
        <w:rPr>
          <w:color w:val="000000"/>
          <w:lang w:val="uk-UA"/>
        </w:rPr>
        <w:t>комісії</w:t>
      </w:r>
      <w:r>
        <w:rPr>
          <w:color w:val="000000"/>
        </w:rPr>
        <w:t xml:space="preserve"> про підсумки голосування).</w:t>
      </w:r>
    </w:p>
    <w:p w:rsidR="00000000" w:rsidRDefault="003E0589">
      <w:pPr>
        <w:jc w:val="both"/>
        <w:rPr>
          <w:b/>
          <w:lang w:val="uk-UA"/>
        </w:rPr>
      </w:pPr>
    </w:p>
    <w:p w:rsidR="00000000" w:rsidRDefault="003E0589">
      <w:pPr>
        <w:jc w:val="both"/>
      </w:pPr>
      <w:r>
        <w:rPr>
          <w:rFonts w:ascii="Times New Roman CYR" w:hAnsi="Times New Roman CYR" w:cs="Times New Roman CYR"/>
          <w:b/>
          <w:bCs/>
          <w:i/>
          <w:u w:val="single"/>
        </w:rPr>
        <w:t>З ДЕСЯТОГО ПИТАННЯ ПОРЯДКУ ДЕННОГО</w:t>
      </w:r>
      <w:r>
        <w:rPr>
          <w:rFonts w:ascii="Times New Roman CYR" w:hAnsi="Times New Roman CYR" w:cs="Times New Roman CYR"/>
          <w:bCs/>
          <w:i/>
          <w:u w:val="single"/>
        </w:rPr>
        <w:t>:</w:t>
      </w:r>
    </w:p>
    <w:p w:rsidR="00000000" w:rsidRDefault="003E0589">
      <w:pPr>
        <w:tabs>
          <w:tab w:val="num" w:pos="426"/>
        </w:tabs>
        <w:jc w:val="both"/>
        <w:rPr>
          <w:i/>
          <w:color w:val="7030A0"/>
          <w:szCs w:val="22"/>
        </w:rPr>
      </w:pPr>
      <w:r>
        <w:rPr>
          <w:b/>
        </w:rPr>
        <w:lastRenderedPageBreak/>
        <w:t>10. Затвердження Кошторису витрат на утримання Наглядової ради Товариства</w:t>
      </w:r>
      <w:r>
        <w:rPr>
          <w:color w:val="000000"/>
        </w:rPr>
        <w:t xml:space="preserve"> </w:t>
      </w:r>
      <w:r>
        <w:rPr>
          <w:b/>
        </w:rPr>
        <w:t>ПрАТ «КЕРАМПРОМ»  на один рік з дати прийняття рішення Загальними зборами Товариства.</w:t>
      </w:r>
      <w:r>
        <w:rPr>
          <w:i/>
          <w:color w:val="7030A0"/>
          <w:szCs w:val="22"/>
        </w:rPr>
        <w:t xml:space="preserve">  </w:t>
      </w:r>
    </w:p>
    <w:p w:rsidR="00000000" w:rsidRDefault="003E0589">
      <w:pPr>
        <w:jc w:val="both"/>
        <w:rPr>
          <w:lang w:val="uk-UA"/>
        </w:rPr>
      </w:pPr>
    </w:p>
    <w:p w:rsidR="00000000" w:rsidRDefault="003E0589">
      <w:pPr>
        <w:spacing w:after="120"/>
        <w:jc w:val="both"/>
        <w:rPr>
          <w:lang w:val="uk-UA"/>
        </w:rPr>
      </w:pPr>
      <w:r>
        <w:rPr>
          <w:lang w:val="uk-UA"/>
        </w:rPr>
        <w:t>Рішення приймалося пр</w:t>
      </w:r>
      <w:r>
        <w:rPr>
          <w:lang w:val="uk-UA"/>
        </w:rPr>
        <w:t xml:space="preserve">остою більшістю голосів від кількості голосів зареєстрованих для участі у річних Загальних зборах власників голосуючих простих іменних акцій (100% голосів). </w:t>
      </w:r>
    </w:p>
    <w:p w:rsidR="00000000" w:rsidRDefault="003E0589">
      <w:pPr>
        <w:spacing w:after="120"/>
        <w:jc w:val="both"/>
        <w:rPr>
          <w:lang w:val="uk-UA"/>
        </w:rPr>
      </w:pPr>
      <w:r>
        <w:rPr>
          <w:lang w:val="uk-UA"/>
        </w:rPr>
        <w:t xml:space="preserve">Голосування з десятого питання порядку денного проводилося з використанням бюлетеня № 10. </w:t>
      </w:r>
    </w:p>
    <w:p w:rsidR="00000000" w:rsidRDefault="003E0589">
      <w:pPr>
        <w:rPr>
          <w:b/>
        </w:rPr>
      </w:pPr>
      <w:r>
        <w:rPr>
          <w:b/>
        </w:rPr>
        <w:t xml:space="preserve">Проект </w:t>
      </w:r>
      <w:r>
        <w:rPr>
          <w:b/>
        </w:rPr>
        <w:t>рішення 1:</w:t>
      </w:r>
    </w:p>
    <w:p w:rsidR="00000000" w:rsidRDefault="003E0589">
      <w:pPr>
        <w:spacing w:after="120"/>
        <w:jc w:val="both"/>
        <w:rPr>
          <w:b/>
          <w:i/>
        </w:rPr>
      </w:pPr>
      <w:r>
        <w:rPr>
          <w:color w:val="000000"/>
        </w:rPr>
        <w:t>10.1. Затвердити Кошторис витрат на утримання Наглядової ради ПрАТ «КЕРАМПРОМ»</w:t>
      </w:r>
      <w:r>
        <w:t xml:space="preserve"> на один рік</w:t>
      </w:r>
      <w:r>
        <w:rPr>
          <w:color w:val="000000"/>
        </w:rPr>
        <w:t xml:space="preserve"> з </w:t>
      </w:r>
      <w:r>
        <w:t>07.04.2017 р. до дати проведення наступних річних Загальних зборів Товариства.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b/>
          <w:bCs/>
          <w:color w:val="000000"/>
        </w:rPr>
      </w:pPr>
      <w:r>
        <w:rPr>
          <w:b/>
          <w:bCs/>
          <w:color w:val="000000"/>
        </w:rPr>
        <w:t>Підсумки голосування: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bCs/>
          <w:color w:val="000000"/>
        </w:rPr>
        <w:t>«ЗА» - 0 голосів, що становить 0% від кількості гол</w:t>
      </w:r>
      <w:r>
        <w:rPr>
          <w:bCs/>
          <w:color w:val="000000"/>
        </w:rPr>
        <w:t xml:space="preserve">осів акціонерів, які зареєструвалися для участі у </w:t>
      </w:r>
      <w:r>
        <w:rPr>
          <w:color w:val="000000"/>
        </w:rPr>
        <w:t>Загальних зборах та є власниками голосуючих з цього питання акцій.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color w:val="000000"/>
        </w:rPr>
        <w:t xml:space="preserve">«ПРОТИ» - </w:t>
      </w:r>
      <w:r>
        <w:rPr>
          <w:bCs/>
          <w:color w:val="000000"/>
        </w:rPr>
        <w:t xml:space="preserve">279 868 </w:t>
      </w:r>
      <w:r>
        <w:rPr>
          <w:color w:val="000000"/>
        </w:rPr>
        <w:t xml:space="preserve"> </w:t>
      </w:r>
      <w:r>
        <w:rPr>
          <w:bCs/>
          <w:color w:val="000000"/>
        </w:rPr>
        <w:t xml:space="preserve">голосів, що становить 100% від кількості голосів акціонерів, які зареєструвалися для участі у </w:t>
      </w:r>
      <w:r>
        <w:rPr>
          <w:color w:val="000000"/>
        </w:rPr>
        <w:t>Загальних зборах та є влас</w:t>
      </w:r>
      <w:r>
        <w:rPr>
          <w:color w:val="000000"/>
        </w:rPr>
        <w:t>никами голосуючих з цього питання акцій.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color w:val="000000"/>
        </w:rPr>
        <w:t xml:space="preserve">«УТРИМАВСЯ» - 0 </w:t>
      </w:r>
      <w:r>
        <w:rPr>
          <w:bCs/>
          <w:color w:val="000000"/>
        </w:rPr>
        <w:t xml:space="preserve">голосів, що становить 0% від кількості голосів акціонерів, які зареєструвалися для участі у </w:t>
      </w:r>
      <w:r>
        <w:rPr>
          <w:color w:val="000000"/>
        </w:rPr>
        <w:t>Загальних зборах та є власниками голосуючих з цього питання акцій.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bCs/>
          <w:color w:val="000000"/>
        </w:rPr>
      </w:pPr>
      <w:r>
        <w:rPr>
          <w:bCs/>
          <w:color w:val="000000"/>
        </w:rPr>
        <w:t>Не брали участь у голосуванні – 0 голосі</w:t>
      </w:r>
      <w:r>
        <w:rPr>
          <w:bCs/>
          <w:color w:val="000000"/>
        </w:rPr>
        <w:t>в</w:t>
      </w:r>
      <w:r>
        <w:rPr>
          <w:color w:val="000000"/>
        </w:rPr>
        <w:t>.</w:t>
      </w:r>
    </w:p>
    <w:p w:rsidR="00000000" w:rsidRDefault="003E0589">
      <w:pPr>
        <w:widowControl w:val="0"/>
        <w:autoSpaceDE w:val="0"/>
        <w:autoSpaceDN w:val="0"/>
        <w:adjustRightInd w:val="0"/>
        <w:spacing w:after="120"/>
        <w:jc w:val="both"/>
        <w:outlineLvl w:val="0"/>
        <w:rPr>
          <w:bCs/>
          <w:color w:val="000000"/>
        </w:rPr>
      </w:pPr>
      <w:r>
        <w:rPr>
          <w:bCs/>
          <w:color w:val="000000"/>
        </w:rPr>
        <w:t>За бюлетенями визнаними недійсними – 0 голосів</w:t>
      </w:r>
      <w:r>
        <w:rPr>
          <w:color w:val="000000"/>
        </w:rPr>
        <w:t>.</w:t>
      </w:r>
    </w:p>
    <w:p w:rsidR="00000000" w:rsidRDefault="003E0589">
      <w:pPr>
        <w:rPr>
          <w:b/>
          <w:lang w:val="uk-UA"/>
        </w:rPr>
      </w:pPr>
    </w:p>
    <w:p w:rsidR="00000000" w:rsidRDefault="003E0589">
      <w:pPr>
        <w:rPr>
          <w:b/>
          <w:lang w:val="uk-UA"/>
        </w:rPr>
      </w:pPr>
    </w:p>
    <w:p w:rsidR="00000000" w:rsidRDefault="003E0589">
      <w:pPr>
        <w:rPr>
          <w:b/>
        </w:rPr>
      </w:pPr>
      <w:r>
        <w:rPr>
          <w:b/>
        </w:rPr>
        <w:t>Проект рішення 2:</w:t>
      </w:r>
    </w:p>
    <w:p w:rsidR="00000000" w:rsidRDefault="003E0589">
      <w:pPr>
        <w:tabs>
          <w:tab w:val="num" w:pos="426"/>
        </w:tabs>
        <w:jc w:val="both"/>
      </w:pPr>
      <w:r>
        <w:rPr>
          <w:color w:val="000000"/>
        </w:rPr>
        <w:t>10.1. Затвердити Кошторис витрат на утримання Наглядової ради ПрАТ «КЕРАМПРОМ»</w:t>
      </w:r>
      <w:r>
        <w:t xml:space="preserve"> на один рік</w:t>
      </w:r>
      <w:r>
        <w:rPr>
          <w:color w:val="000000"/>
        </w:rPr>
        <w:t xml:space="preserve"> з </w:t>
      </w:r>
      <w:r>
        <w:t>07.04.2017 р. до дати проведення наступних річних Загальних зборів Товариства.</w:t>
      </w:r>
      <w:r>
        <w:rPr>
          <w:i/>
          <w:color w:val="7030A0"/>
          <w:szCs w:val="22"/>
        </w:rPr>
        <w:t xml:space="preserve">              </w:t>
      </w:r>
      <w:r>
        <w:rPr>
          <w:i/>
          <w:color w:val="7030A0"/>
          <w:szCs w:val="22"/>
        </w:rPr>
        <w:t xml:space="preserve">                            </w:t>
      </w:r>
    </w:p>
    <w:p w:rsidR="00000000" w:rsidRDefault="003E0589">
      <w:pPr>
        <w:spacing w:after="120"/>
        <w:ind w:right="-196"/>
        <w:jc w:val="both"/>
        <w:rPr>
          <w:lang w:val="uk-UA"/>
        </w:rPr>
      </w:pPr>
      <w:r>
        <w:t>10.2. Доручити Голові Загальних зборів підписати Кошторис витрат від імені Загальних зборів Товариства.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b/>
          <w:bCs/>
          <w:color w:val="000000"/>
        </w:rPr>
      </w:pPr>
      <w:r>
        <w:rPr>
          <w:b/>
          <w:bCs/>
          <w:color w:val="000000"/>
        </w:rPr>
        <w:t>Підсумки голосування: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bCs/>
          <w:color w:val="000000"/>
        </w:rPr>
        <w:t>«ЗА» - 279 868 голосів, що становить 100% від кількості голосів акціонерів, які зареєструвалися для у</w:t>
      </w:r>
      <w:r>
        <w:rPr>
          <w:bCs/>
          <w:color w:val="000000"/>
        </w:rPr>
        <w:t xml:space="preserve">часті у </w:t>
      </w:r>
      <w:r>
        <w:rPr>
          <w:color w:val="000000"/>
        </w:rPr>
        <w:t>Загальних зборах та є власниками голосуючих з цього питання акцій.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color w:val="000000"/>
        </w:rPr>
        <w:t xml:space="preserve">«ПРОТИ» - 0 </w:t>
      </w:r>
      <w:r>
        <w:rPr>
          <w:bCs/>
          <w:color w:val="000000"/>
        </w:rPr>
        <w:t xml:space="preserve">голосів, що становить 0% від кількості голосів акціонерів, які зареєструвалися для участі у </w:t>
      </w:r>
      <w:r>
        <w:rPr>
          <w:color w:val="000000"/>
        </w:rPr>
        <w:t>Загальних зборах та є власниками голосуючих з цього питання акцій.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color w:val="000000"/>
        </w:rPr>
        <w:t xml:space="preserve">«УТРИМАВСЯ» - 0 </w:t>
      </w:r>
      <w:r>
        <w:rPr>
          <w:bCs/>
          <w:color w:val="000000"/>
        </w:rPr>
        <w:t xml:space="preserve">голосів, що становить 0% від кількості голосів акціонерів, які зареєструвалися для участі у </w:t>
      </w:r>
      <w:r>
        <w:rPr>
          <w:color w:val="000000"/>
        </w:rPr>
        <w:t>Загальних зборах та є власниками голосуючих з цього питання акцій.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bCs/>
          <w:color w:val="000000"/>
        </w:rPr>
      </w:pPr>
      <w:r>
        <w:rPr>
          <w:bCs/>
          <w:color w:val="000000"/>
        </w:rPr>
        <w:t>Не брали участь у голосуванні – 0 голосів</w:t>
      </w:r>
      <w:r>
        <w:rPr>
          <w:color w:val="000000"/>
        </w:rPr>
        <w:t>.</w:t>
      </w:r>
    </w:p>
    <w:p w:rsidR="00000000" w:rsidRDefault="003E0589">
      <w:pPr>
        <w:widowControl w:val="0"/>
        <w:autoSpaceDE w:val="0"/>
        <w:autoSpaceDN w:val="0"/>
        <w:adjustRightInd w:val="0"/>
        <w:spacing w:after="120"/>
        <w:jc w:val="both"/>
        <w:outlineLvl w:val="0"/>
        <w:rPr>
          <w:bCs/>
          <w:color w:val="000000"/>
        </w:rPr>
      </w:pPr>
      <w:r>
        <w:rPr>
          <w:bCs/>
          <w:color w:val="000000"/>
        </w:rPr>
        <w:t>За бюлетенями визнаними недійсними – 0</w:t>
      </w:r>
      <w:r>
        <w:rPr>
          <w:bCs/>
          <w:color w:val="000000"/>
        </w:rPr>
        <w:t xml:space="preserve"> голосів</w:t>
      </w:r>
      <w:r>
        <w:rPr>
          <w:color w:val="000000"/>
        </w:rPr>
        <w:t>.</w:t>
      </w:r>
    </w:p>
    <w:p w:rsidR="00000000" w:rsidRDefault="003E0589">
      <w:pPr>
        <w:pStyle w:val="af0"/>
        <w:widowControl w:val="0"/>
        <w:tabs>
          <w:tab w:val="left" w:pos="180"/>
        </w:tabs>
        <w:autoSpaceDN w:val="0"/>
        <w:adjustRightInd w:val="0"/>
        <w:spacing w:after="0"/>
        <w:rPr>
          <w:b/>
        </w:rPr>
      </w:pPr>
      <w:r>
        <w:rPr>
          <w:b/>
        </w:rPr>
        <w:t>Прийняте рішення:</w:t>
      </w:r>
    </w:p>
    <w:p w:rsidR="00000000" w:rsidRDefault="003E0589">
      <w:pPr>
        <w:tabs>
          <w:tab w:val="num" w:pos="426"/>
        </w:tabs>
        <w:jc w:val="both"/>
      </w:pPr>
      <w:r>
        <w:rPr>
          <w:color w:val="000000"/>
        </w:rPr>
        <w:t>10.1. Затвердити Кошторис витрат на утримання Наглядової ради ПрАТ «КЕРАМПРОМ»</w:t>
      </w:r>
      <w:r>
        <w:t xml:space="preserve"> на один рік</w:t>
      </w:r>
      <w:r>
        <w:rPr>
          <w:color w:val="000000"/>
        </w:rPr>
        <w:t xml:space="preserve"> з </w:t>
      </w:r>
      <w:r>
        <w:t>07.04.2017 р. до дати проведення наступних річних Загальних зборів Товариства.</w:t>
      </w:r>
      <w:r>
        <w:rPr>
          <w:i/>
          <w:color w:val="7030A0"/>
          <w:szCs w:val="22"/>
        </w:rPr>
        <w:t xml:space="preserve">                                          </w:t>
      </w:r>
    </w:p>
    <w:p w:rsidR="00000000" w:rsidRDefault="003E0589">
      <w:pPr>
        <w:ind w:right="-196"/>
        <w:jc w:val="both"/>
        <w:rPr>
          <w:color w:val="000000"/>
          <w:lang w:val="uk-UA"/>
        </w:rPr>
      </w:pPr>
      <w:r>
        <w:rPr>
          <w:color w:val="000000"/>
        </w:rPr>
        <w:t>10.2. Доручити</w:t>
      </w:r>
      <w:r>
        <w:rPr>
          <w:color w:val="000000"/>
        </w:rPr>
        <w:t xml:space="preserve"> Голові Загальних зборів підписати Кошторис витрат від імені Загальних зборів Товариства.</w:t>
      </w:r>
    </w:p>
    <w:p w:rsidR="00000000" w:rsidRDefault="003E0589">
      <w:pPr>
        <w:ind w:right="-196"/>
        <w:jc w:val="both"/>
        <w:rPr>
          <w:color w:val="000000"/>
          <w:lang w:val="uk-UA"/>
        </w:rPr>
      </w:pPr>
    </w:p>
    <w:p w:rsidR="00000000" w:rsidRDefault="003E0589">
      <w:pPr>
        <w:spacing w:after="120"/>
        <w:jc w:val="both"/>
        <w:rPr>
          <w:color w:val="000000"/>
          <w:lang w:val="uk-UA"/>
        </w:rPr>
      </w:pPr>
      <w:r>
        <w:rPr>
          <w:color w:val="000000"/>
        </w:rPr>
        <w:t>(Протокол №</w:t>
      </w:r>
      <w:r>
        <w:rPr>
          <w:color w:val="000000"/>
          <w:lang w:val="uk-UA"/>
        </w:rPr>
        <w:t xml:space="preserve"> 10</w:t>
      </w:r>
      <w:r>
        <w:rPr>
          <w:color w:val="000000"/>
        </w:rPr>
        <w:t xml:space="preserve"> від </w:t>
      </w:r>
      <w:r>
        <w:rPr>
          <w:color w:val="000000"/>
          <w:lang w:val="uk-UA"/>
        </w:rPr>
        <w:t>07</w:t>
      </w:r>
      <w:r>
        <w:rPr>
          <w:color w:val="000000"/>
        </w:rPr>
        <w:t>.</w:t>
      </w:r>
      <w:r>
        <w:rPr>
          <w:color w:val="000000"/>
          <w:lang w:val="uk-UA"/>
        </w:rPr>
        <w:t>04</w:t>
      </w:r>
      <w:r>
        <w:rPr>
          <w:color w:val="000000"/>
        </w:rPr>
        <w:t>.201</w:t>
      </w:r>
      <w:r>
        <w:rPr>
          <w:color w:val="000000"/>
          <w:lang w:val="uk-UA"/>
        </w:rPr>
        <w:t>7</w:t>
      </w:r>
      <w:r>
        <w:rPr>
          <w:color w:val="000000"/>
        </w:rPr>
        <w:t xml:space="preserve"> року </w:t>
      </w:r>
      <w:r>
        <w:rPr>
          <w:color w:val="000000"/>
          <w:lang w:val="uk-UA"/>
        </w:rPr>
        <w:t>Лічильної комісії</w:t>
      </w:r>
      <w:r>
        <w:rPr>
          <w:color w:val="000000"/>
        </w:rPr>
        <w:t xml:space="preserve"> про підсумки голосування).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000000" w:rsidRDefault="003E0589">
      <w:pPr>
        <w:pStyle w:val="a5"/>
        <w:shd w:val="clear" w:color="auto" w:fill="FFFFFF"/>
        <w:spacing w:before="0" w:beforeAutospacing="0" w:after="0" w:afterAutospacing="0" w:line="270" w:lineRule="atLeast"/>
        <w:jc w:val="both"/>
        <w:rPr>
          <w:b/>
          <w:szCs w:val="22"/>
        </w:rPr>
      </w:pPr>
      <w:r>
        <w:rPr>
          <w:rFonts w:ascii="Times New Roman CYR" w:hAnsi="Times New Roman CYR" w:cs="Times New Roman CYR"/>
          <w:b/>
          <w:bCs/>
          <w:i/>
          <w:u w:val="single"/>
        </w:rPr>
        <w:t>З ОДИНАДЦЯТОГО ПИТАННЯ ПОРЯДКУ ДЕННОГО:</w:t>
      </w:r>
    </w:p>
    <w:p w:rsidR="00000000" w:rsidRDefault="003E0589">
      <w:pPr>
        <w:jc w:val="both"/>
        <w:outlineLvl w:val="0"/>
        <w:rPr>
          <w:b/>
        </w:rPr>
      </w:pPr>
      <w:r>
        <w:rPr>
          <w:b/>
        </w:rPr>
        <w:t xml:space="preserve">11. Про зміну місцезнаходження Товариства в </w:t>
      </w:r>
      <w:r>
        <w:rPr>
          <w:b/>
        </w:rPr>
        <w:t>зв’язку з перейменуванням назви населеного пункту.</w:t>
      </w:r>
    </w:p>
    <w:p w:rsidR="00000000" w:rsidRDefault="003E0589">
      <w:pPr>
        <w:spacing w:after="120"/>
        <w:jc w:val="both"/>
        <w:rPr>
          <w:lang w:val="uk-UA"/>
        </w:rPr>
      </w:pPr>
      <w:r>
        <w:rPr>
          <w:lang w:val="uk-UA"/>
        </w:rPr>
        <w:t xml:space="preserve">Рішення приймалося </w:t>
      </w:r>
      <w:r>
        <w:t xml:space="preserve">простою більшістю голосів </w:t>
      </w:r>
      <w:r>
        <w:rPr>
          <w:lang w:val="uk-UA"/>
        </w:rPr>
        <w:t xml:space="preserve">від кількості голосів зареєстрованих </w:t>
      </w:r>
      <w:r>
        <w:t>для участі у річних Загальних зборах власник</w:t>
      </w:r>
      <w:r>
        <w:rPr>
          <w:lang w:val="uk-UA"/>
        </w:rPr>
        <w:t>ів</w:t>
      </w:r>
      <w:r>
        <w:t xml:space="preserve"> голосуючих</w:t>
      </w:r>
      <w:r>
        <w:rPr>
          <w:lang w:val="uk-UA"/>
        </w:rPr>
        <w:t xml:space="preserve"> простих іменних акцій (100% голосів). </w:t>
      </w:r>
    </w:p>
    <w:p w:rsidR="00000000" w:rsidRDefault="003E0589">
      <w:pPr>
        <w:spacing w:after="120"/>
        <w:jc w:val="both"/>
        <w:rPr>
          <w:lang w:val="uk-UA"/>
        </w:rPr>
      </w:pPr>
      <w:r>
        <w:rPr>
          <w:lang w:val="uk-UA"/>
        </w:rPr>
        <w:t>Голосування з одинадцятого</w:t>
      </w:r>
      <w:r>
        <w:rPr>
          <w:lang w:val="uk-UA"/>
        </w:rPr>
        <w:t xml:space="preserve"> питання порядку денного проводилося з використанням бюлетеня № 11. </w:t>
      </w:r>
    </w:p>
    <w:p w:rsidR="00000000" w:rsidRDefault="003E0589">
      <w:pPr>
        <w:jc w:val="both"/>
        <w:rPr>
          <w:b/>
          <w:lang w:val="uk-UA"/>
        </w:rPr>
      </w:pPr>
      <w:r>
        <w:rPr>
          <w:b/>
          <w:lang w:val="uk-UA"/>
        </w:rPr>
        <w:t>Проект рішення:</w:t>
      </w:r>
    </w:p>
    <w:p w:rsidR="00000000" w:rsidRDefault="003E0589">
      <w:pPr>
        <w:spacing w:after="120"/>
        <w:jc w:val="both"/>
        <w:rPr>
          <w:b/>
          <w:i/>
          <w:lang w:val="uk-UA"/>
        </w:rPr>
      </w:pPr>
      <w:r>
        <w:rPr>
          <w:color w:val="000000"/>
          <w:lang w:val="uk-UA"/>
        </w:rPr>
        <w:t>11.</w:t>
      </w:r>
      <w:r>
        <w:rPr>
          <w:b/>
        </w:rPr>
        <w:t> </w:t>
      </w:r>
      <w:r>
        <w:rPr>
          <w:lang w:val="uk-UA"/>
        </w:rPr>
        <w:t xml:space="preserve">У зв’язку з перейменуванням села Артемівка Костянтинівського району Донецької області на село Софіївка, на </w:t>
      </w:r>
      <w:r>
        <w:rPr>
          <w:color w:val="000000"/>
          <w:lang w:val="uk-UA"/>
        </w:rPr>
        <w:t xml:space="preserve">підставі </w:t>
      </w:r>
      <w:hyperlink r:id="rId6" w:tgtFrame="_blank" w:history="1">
        <w:r>
          <w:rPr>
            <w:rStyle w:val="a3"/>
            <w:color w:val="000000"/>
            <w:u w:val="none"/>
            <w:lang w:val="uk-UA"/>
          </w:rPr>
          <w:t>Закону від 09.04.2015р. №</w:t>
        </w:r>
        <w:r>
          <w:rPr>
            <w:rStyle w:val="a3"/>
            <w:color w:val="000000"/>
            <w:u w:val="none"/>
          </w:rPr>
          <w:t> </w:t>
        </w:r>
        <w:r>
          <w:rPr>
            <w:rStyle w:val="a3"/>
            <w:color w:val="000000"/>
            <w:u w:val="none"/>
            <w:lang w:val="uk-UA"/>
          </w:rPr>
          <w:t>317-</w:t>
        </w:r>
        <w:r>
          <w:rPr>
            <w:rStyle w:val="a3"/>
            <w:color w:val="000000"/>
            <w:u w:val="none"/>
          </w:rPr>
          <w:t>VIII</w:t>
        </w:r>
      </w:hyperlink>
      <w:r>
        <w:rPr>
          <w:color w:val="000000"/>
          <w:lang w:val="uk-UA"/>
        </w:rPr>
        <w:t xml:space="preserve"> та </w:t>
      </w:r>
      <w:r>
        <w:rPr>
          <w:lang w:val="uk-UA"/>
        </w:rPr>
        <w:t>враховуючи Постанову Верховної Ради України  «Про перейменування окремих населених пунктів та районів» від 04.02.2016 №</w:t>
      </w:r>
      <w:r>
        <w:t> </w:t>
      </w:r>
      <w:r>
        <w:rPr>
          <w:lang w:val="uk-UA"/>
        </w:rPr>
        <w:t>984-</w:t>
      </w:r>
      <w:r>
        <w:lastRenderedPageBreak/>
        <w:t>VIII</w:t>
      </w:r>
      <w:r>
        <w:rPr>
          <w:lang w:val="uk-UA"/>
        </w:rPr>
        <w:t xml:space="preserve"> змінити місцезнаходження ПРИВАТНОГО АКЦІОНЕРНОГО ТОВАРИСТВА «КЕРАМПРОМ»  </w:t>
      </w:r>
      <w:r>
        <w:rPr>
          <w:lang w:val="uk-UA"/>
        </w:rPr>
        <w:t>з адреси:  85171, Україна, Донецька область, Костянтинівський район, село</w:t>
      </w:r>
      <w:r>
        <w:t> </w:t>
      </w:r>
      <w:r>
        <w:rPr>
          <w:lang w:val="uk-UA"/>
        </w:rPr>
        <w:t xml:space="preserve">Артемівка, вулиця </w:t>
      </w:r>
      <w:r>
        <w:t> </w:t>
      </w:r>
      <w:r>
        <w:rPr>
          <w:lang w:val="uk-UA"/>
        </w:rPr>
        <w:t>Дружби, будинок 2 на адресу: 85171, Україна, Донецька область, Костянтинівський район,</w:t>
      </w:r>
      <w:r>
        <w:t> </w:t>
      </w:r>
      <w:r>
        <w:rPr>
          <w:lang w:val="uk-UA"/>
        </w:rPr>
        <w:t>село</w:t>
      </w:r>
      <w:r>
        <w:t> </w:t>
      </w:r>
      <w:r>
        <w:rPr>
          <w:lang w:val="uk-UA"/>
        </w:rPr>
        <w:t>Софіївка, вулиця</w:t>
      </w:r>
      <w:r>
        <w:t> </w:t>
      </w:r>
      <w:r>
        <w:rPr>
          <w:lang w:val="uk-UA"/>
        </w:rPr>
        <w:t>Дружби, будинок 2.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b/>
          <w:bCs/>
          <w:color w:val="000000"/>
        </w:rPr>
      </w:pPr>
      <w:r>
        <w:rPr>
          <w:b/>
          <w:bCs/>
          <w:color w:val="000000"/>
        </w:rPr>
        <w:t>Підсумки голосування: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bCs/>
          <w:color w:val="000000"/>
        </w:rPr>
        <w:t xml:space="preserve">«ЗА» - </w:t>
      </w:r>
      <w:r>
        <w:rPr>
          <w:color w:val="000000"/>
        </w:rPr>
        <w:t xml:space="preserve">0 </w:t>
      </w:r>
      <w:r>
        <w:rPr>
          <w:bCs/>
          <w:color w:val="000000"/>
        </w:rPr>
        <w:t xml:space="preserve">голосів, що становить 0% від кількості голосів акціонерів, які зареєструвалися для участі у </w:t>
      </w:r>
      <w:r>
        <w:rPr>
          <w:color w:val="000000"/>
        </w:rPr>
        <w:t>Загальних зборах та є власниками голосуючих з цього питання акцій.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color w:val="000000"/>
        </w:rPr>
        <w:t xml:space="preserve"> «ПРОТИ» - </w:t>
      </w:r>
      <w:r>
        <w:rPr>
          <w:bCs/>
          <w:color w:val="000000"/>
        </w:rPr>
        <w:t>279 868 голосів, що становить 100% від кількості голосів акціонерів, які зареєстрували</w:t>
      </w:r>
      <w:r>
        <w:rPr>
          <w:bCs/>
          <w:color w:val="000000"/>
        </w:rPr>
        <w:t xml:space="preserve">ся для участі у </w:t>
      </w:r>
      <w:r>
        <w:rPr>
          <w:color w:val="000000"/>
        </w:rPr>
        <w:t>Загальних зборах та є власниками голосуючих з цього питання акцій.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color w:val="000000"/>
        </w:rPr>
        <w:t xml:space="preserve">«УТРИМАВСЯ» - 0 </w:t>
      </w:r>
      <w:r>
        <w:rPr>
          <w:bCs/>
          <w:color w:val="000000"/>
        </w:rPr>
        <w:t xml:space="preserve">голосів, що становить 0% від кількості голосів акціонерів, які зареєструвалися для участі у </w:t>
      </w:r>
      <w:r>
        <w:rPr>
          <w:color w:val="000000"/>
        </w:rPr>
        <w:t>Загальних зборах та є власниками голосуючих з цього питання акцій</w:t>
      </w:r>
      <w:r>
        <w:rPr>
          <w:color w:val="000000"/>
        </w:rPr>
        <w:t>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bCs/>
          <w:color w:val="000000"/>
        </w:rPr>
      </w:pPr>
      <w:r>
        <w:rPr>
          <w:bCs/>
          <w:color w:val="000000"/>
        </w:rPr>
        <w:t>Не брали участь у голосуванні – 0 голосів</w:t>
      </w:r>
      <w:r>
        <w:rPr>
          <w:color w:val="000000"/>
        </w:rPr>
        <w:t>.</w:t>
      </w:r>
    </w:p>
    <w:p w:rsidR="00000000" w:rsidRDefault="003E0589">
      <w:pPr>
        <w:widowControl w:val="0"/>
        <w:autoSpaceDE w:val="0"/>
        <w:autoSpaceDN w:val="0"/>
        <w:adjustRightInd w:val="0"/>
        <w:spacing w:after="120"/>
        <w:jc w:val="both"/>
        <w:outlineLvl w:val="0"/>
        <w:rPr>
          <w:bCs/>
          <w:color w:val="000000"/>
        </w:rPr>
      </w:pPr>
      <w:r>
        <w:rPr>
          <w:bCs/>
          <w:color w:val="000000"/>
        </w:rPr>
        <w:t>За бюлетенями визнаними недійсними – 0 голосів</w:t>
      </w:r>
      <w:r>
        <w:rPr>
          <w:color w:val="000000"/>
        </w:rPr>
        <w:t>.</w:t>
      </w:r>
    </w:p>
    <w:p w:rsidR="00000000" w:rsidRDefault="003E0589">
      <w:pPr>
        <w:pStyle w:val="af0"/>
        <w:widowControl w:val="0"/>
        <w:tabs>
          <w:tab w:val="left" w:pos="180"/>
        </w:tabs>
        <w:autoSpaceDN w:val="0"/>
        <w:adjustRightInd w:val="0"/>
        <w:rPr>
          <w:b/>
        </w:rPr>
      </w:pPr>
      <w:r>
        <w:rPr>
          <w:b/>
        </w:rPr>
        <w:t>Рішення не прийняте.</w:t>
      </w:r>
    </w:p>
    <w:p w:rsidR="00000000" w:rsidRDefault="003E0589">
      <w:pPr>
        <w:spacing w:after="120"/>
        <w:jc w:val="both"/>
        <w:rPr>
          <w:color w:val="000000"/>
          <w:lang w:val="uk-UA"/>
        </w:rPr>
      </w:pPr>
      <w:r>
        <w:rPr>
          <w:color w:val="000000"/>
        </w:rPr>
        <w:t>(Протокол №</w:t>
      </w:r>
      <w:r>
        <w:rPr>
          <w:color w:val="000000"/>
          <w:lang w:val="uk-UA"/>
        </w:rPr>
        <w:t xml:space="preserve"> 11 </w:t>
      </w:r>
      <w:r>
        <w:rPr>
          <w:color w:val="000000"/>
        </w:rPr>
        <w:t xml:space="preserve"> від </w:t>
      </w:r>
      <w:r>
        <w:rPr>
          <w:color w:val="000000"/>
          <w:lang w:val="uk-UA"/>
        </w:rPr>
        <w:t>07</w:t>
      </w:r>
      <w:r>
        <w:rPr>
          <w:color w:val="000000"/>
        </w:rPr>
        <w:t>.</w:t>
      </w:r>
      <w:r>
        <w:rPr>
          <w:color w:val="000000"/>
          <w:lang w:val="uk-UA"/>
        </w:rPr>
        <w:t>04</w:t>
      </w:r>
      <w:r>
        <w:rPr>
          <w:color w:val="000000"/>
        </w:rPr>
        <w:t>.201</w:t>
      </w:r>
      <w:r>
        <w:rPr>
          <w:color w:val="000000"/>
          <w:lang w:val="uk-UA"/>
        </w:rPr>
        <w:t>7</w:t>
      </w:r>
      <w:r>
        <w:rPr>
          <w:color w:val="000000"/>
        </w:rPr>
        <w:t xml:space="preserve"> року </w:t>
      </w:r>
      <w:r>
        <w:rPr>
          <w:color w:val="000000"/>
          <w:lang w:val="uk-UA"/>
        </w:rPr>
        <w:t>Лічильної комісії</w:t>
      </w:r>
      <w:r>
        <w:rPr>
          <w:color w:val="000000"/>
        </w:rPr>
        <w:t xml:space="preserve"> про підсумки голосування).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000000" w:rsidRDefault="003E0589">
      <w:pPr>
        <w:jc w:val="both"/>
        <w:rPr>
          <w:b/>
          <w:color w:val="000000"/>
        </w:rPr>
      </w:pPr>
      <w:r>
        <w:rPr>
          <w:rFonts w:ascii="Times New Roman CYR" w:hAnsi="Times New Roman CYR" w:cs="Times New Roman CYR"/>
          <w:b/>
          <w:bCs/>
          <w:i/>
          <w:color w:val="000000"/>
          <w:u w:val="single"/>
        </w:rPr>
        <w:t>З ДВАНАДЦЯТОГО</w:t>
      </w:r>
      <w:r>
        <w:rPr>
          <w:rFonts w:ascii="Times New Roman CYR" w:hAnsi="Times New Roman CYR" w:cs="Times New Roman CYR"/>
          <w:b/>
          <w:bCs/>
          <w:i/>
          <w:u w:val="single"/>
        </w:rPr>
        <w:t xml:space="preserve">  ПИТАННЯ ПОРЯДКУ </w:t>
      </w:r>
      <w:r>
        <w:rPr>
          <w:rFonts w:ascii="Times New Roman CYR" w:hAnsi="Times New Roman CYR" w:cs="Times New Roman CYR"/>
          <w:b/>
          <w:bCs/>
          <w:i/>
          <w:color w:val="000000"/>
          <w:u w:val="single"/>
        </w:rPr>
        <w:t>ДЕННОГО:</w:t>
      </w:r>
    </w:p>
    <w:p w:rsidR="00000000" w:rsidRDefault="003E0589">
      <w:pPr>
        <w:tabs>
          <w:tab w:val="num" w:pos="426"/>
        </w:tabs>
        <w:jc w:val="both"/>
        <w:rPr>
          <w:b/>
          <w:lang w:val="uk-UA"/>
        </w:rPr>
      </w:pPr>
      <w:r>
        <w:rPr>
          <w:b/>
        </w:rPr>
        <w:t>12. Внесення змін д</w:t>
      </w:r>
      <w:r>
        <w:rPr>
          <w:b/>
        </w:rPr>
        <w:t>о Статуту Товариства шляхом викладення його в новій редакції, затвердження нової редакції Статуту ПРИВАТНОГО АКЦІОНЕРНОГО ТОВАРИСТВА «КЕРАМПРОМ», надання повноважень на його підписання та проведення державної реєстрації.</w:t>
      </w:r>
    </w:p>
    <w:p w:rsidR="00000000" w:rsidRDefault="003E0589">
      <w:pPr>
        <w:tabs>
          <w:tab w:val="num" w:pos="426"/>
        </w:tabs>
        <w:jc w:val="both"/>
        <w:rPr>
          <w:b/>
          <w:lang w:val="uk-UA"/>
        </w:rPr>
      </w:pPr>
    </w:p>
    <w:p w:rsidR="00000000" w:rsidRDefault="003E0589">
      <w:pPr>
        <w:spacing w:after="120"/>
        <w:jc w:val="both"/>
        <w:rPr>
          <w:lang w:val="uk-UA"/>
        </w:rPr>
      </w:pPr>
      <w:r>
        <w:rPr>
          <w:lang w:val="uk-UA"/>
        </w:rPr>
        <w:t>Рішення приймалося більш як трьома</w:t>
      </w:r>
      <w:r>
        <w:rPr>
          <w:lang w:val="uk-UA"/>
        </w:rPr>
        <w:t xml:space="preserve"> чвертями голосів від кількості голосів зареєстрованих для участі у річних Загальних зборах власників голосуючих простих іменних акцій (100% голосів). </w:t>
      </w:r>
    </w:p>
    <w:p w:rsidR="00000000" w:rsidRDefault="003E0589">
      <w:pPr>
        <w:spacing w:after="120"/>
        <w:jc w:val="both"/>
        <w:rPr>
          <w:lang w:val="uk-UA"/>
        </w:rPr>
      </w:pPr>
      <w:r>
        <w:rPr>
          <w:lang w:val="uk-UA"/>
        </w:rPr>
        <w:t xml:space="preserve">Голосування з дванадцятого питання порядку денного проводилося з використанням бюлетеня № 12. </w:t>
      </w:r>
    </w:p>
    <w:p w:rsidR="00000000" w:rsidRDefault="003E0589">
      <w:pPr>
        <w:jc w:val="both"/>
        <w:rPr>
          <w:b/>
        </w:rPr>
      </w:pPr>
      <w:r>
        <w:rPr>
          <w:b/>
        </w:rPr>
        <w:t>Проект рі</w:t>
      </w:r>
      <w:r>
        <w:rPr>
          <w:b/>
        </w:rPr>
        <w:t>шення:</w:t>
      </w:r>
    </w:p>
    <w:p w:rsidR="00000000" w:rsidRDefault="003E0589">
      <w:pPr>
        <w:pStyle w:val="Default"/>
        <w:jc w:val="both"/>
        <w:rPr>
          <w:color w:val="auto"/>
          <w:lang w:val="uk-UA"/>
        </w:rPr>
      </w:pPr>
      <w:r>
        <w:rPr>
          <w:color w:val="auto"/>
          <w:lang w:val="uk-UA"/>
        </w:rPr>
        <w:t>12.1. Внести зміни до Статуту Товариства  шляхом викладення його в новій редакції.</w:t>
      </w:r>
    </w:p>
    <w:p w:rsidR="00000000" w:rsidRDefault="003E0589">
      <w:pPr>
        <w:jc w:val="both"/>
      </w:pPr>
      <w:r>
        <w:t xml:space="preserve">12.2. Затвердити нову редакцію Статуту ПРИВАТНОГО АКЦІОНЕРНОГО ТОВАРИСТВА «КЕРАМПРОМ». </w:t>
      </w:r>
    </w:p>
    <w:p w:rsidR="00000000" w:rsidRDefault="003E0589">
      <w:pPr>
        <w:jc w:val="both"/>
      </w:pPr>
      <w:r>
        <w:t xml:space="preserve">12.3. Уповноважити </w:t>
      </w:r>
      <w:r>
        <w:t>Генерального директора Товариства Бевзенко Бориса Федоровича підписати нову редакцію Статуту ПРИВАТНОГО АКЦІОНЕРНОГО ТОВАРИСТВА «КЕРАМПРОМ» з обов’язковим нотаріальним посвідченням підпису під Статутом.</w:t>
      </w:r>
    </w:p>
    <w:p w:rsidR="00000000" w:rsidRDefault="003E0589">
      <w:pPr>
        <w:spacing w:after="120"/>
        <w:jc w:val="both"/>
        <w:rPr>
          <w:lang w:val="uk-UA"/>
        </w:rPr>
      </w:pPr>
      <w:r>
        <w:t>12.4. Доручити Генеральному директору Товариства (з п</w:t>
      </w:r>
      <w:r>
        <w:t>равом передоручення) забезпечити здійснення</w:t>
      </w:r>
      <w:r>
        <w:rPr>
          <w:rFonts w:ascii="Helvetica" w:hAnsi="Helvetica"/>
          <w:color w:val="444444"/>
          <w:sz w:val="19"/>
          <w:szCs w:val="19"/>
          <w:shd w:val="clear" w:color="auto" w:fill="FFFFFF"/>
        </w:rPr>
        <w:t xml:space="preserve"> </w:t>
      </w:r>
      <w:r>
        <w:t>в установленому законодавством порядку</w:t>
      </w:r>
      <w:r>
        <w:rPr>
          <w:rFonts w:ascii="Helvetica" w:hAnsi="Helvetica"/>
          <w:color w:val="444444"/>
          <w:sz w:val="19"/>
          <w:szCs w:val="19"/>
          <w:shd w:val="clear" w:color="auto" w:fill="FFFFFF"/>
        </w:rPr>
        <w:t xml:space="preserve"> </w:t>
      </w:r>
      <w:r>
        <w:t xml:space="preserve">державної реєстрації  нової редакції Статуту Товариства. 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b/>
          <w:bCs/>
          <w:color w:val="000000"/>
        </w:rPr>
      </w:pPr>
      <w:r>
        <w:rPr>
          <w:b/>
          <w:bCs/>
          <w:color w:val="000000"/>
        </w:rPr>
        <w:t>Підсумки голосування: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bCs/>
          <w:color w:val="000000"/>
        </w:rPr>
        <w:t>«ЗА» - 279 868 голосів, що становить 100% від кількості голосів акціонерів, які зареєстрували</w:t>
      </w:r>
      <w:r>
        <w:rPr>
          <w:bCs/>
          <w:color w:val="000000"/>
        </w:rPr>
        <w:t xml:space="preserve">ся для участі у </w:t>
      </w:r>
      <w:r>
        <w:rPr>
          <w:color w:val="000000"/>
        </w:rPr>
        <w:t>Загальних зборах та є власниками голосуючих з цього питання акцій.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color w:val="000000"/>
        </w:rPr>
        <w:t xml:space="preserve">«ПРОТИ» - 0 </w:t>
      </w:r>
      <w:r>
        <w:rPr>
          <w:bCs/>
          <w:color w:val="000000"/>
        </w:rPr>
        <w:t xml:space="preserve">голосів, що становить 0% від кількості голосів акціонерів, які зареєструвалися для участі у </w:t>
      </w:r>
      <w:r>
        <w:rPr>
          <w:color w:val="000000"/>
        </w:rPr>
        <w:t>Загальних зборах та є власниками голосуючих з цього питання акцій.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color w:val="000000"/>
        </w:rPr>
        <w:t xml:space="preserve">«УТРИМАВСЯ» - 0 </w:t>
      </w:r>
      <w:r>
        <w:rPr>
          <w:bCs/>
          <w:color w:val="000000"/>
        </w:rPr>
        <w:t xml:space="preserve">голосів, що становить 0% від кількості голосів акціонерів, які зареєструвалися для участі у </w:t>
      </w:r>
      <w:r>
        <w:rPr>
          <w:color w:val="000000"/>
        </w:rPr>
        <w:t>Загальних зборах та є власниками голосуючих з цього питання акцій.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bCs/>
          <w:color w:val="000000"/>
        </w:rPr>
      </w:pPr>
      <w:r>
        <w:rPr>
          <w:bCs/>
          <w:color w:val="000000"/>
        </w:rPr>
        <w:t>Не брали участь у голосуванні – 0 голосів</w:t>
      </w:r>
      <w:r>
        <w:rPr>
          <w:color w:val="000000"/>
        </w:rPr>
        <w:t>.</w:t>
      </w:r>
    </w:p>
    <w:p w:rsidR="00000000" w:rsidRDefault="003E0589">
      <w:pPr>
        <w:widowControl w:val="0"/>
        <w:autoSpaceDE w:val="0"/>
        <w:autoSpaceDN w:val="0"/>
        <w:adjustRightInd w:val="0"/>
        <w:spacing w:after="120"/>
        <w:jc w:val="both"/>
        <w:outlineLvl w:val="0"/>
        <w:rPr>
          <w:bCs/>
          <w:color w:val="000000"/>
        </w:rPr>
      </w:pPr>
      <w:r>
        <w:rPr>
          <w:bCs/>
          <w:color w:val="000000"/>
        </w:rPr>
        <w:t>За бюлетенями визнаними недійсними – 0</w:t>
      </w:r>
      <w:r>
        <w:rPr>
          <w:bCs/>
          <w:color w:val="000000"/>
        </w:rPr>
        <w:t xml:space="preserve"> голосів</w:t>
      </w:r>
      <w:r>
        <w:rPr>
          <w:color w:val="000000"/>
        </w:rPr>
        <w:t>.</w:t>
      </w:r>
    </w:p>
    <w:p w:rsidR="00000000" w:rsidRDefault="003E0589">
      <w:pPr>
        <w:pStyle w:val="af0"/>
        <w:widowControl w:val="0"/>
        <w:tabs>
          <w:tab w:val="left" w:pos="180"/>
        </w:tabs>
        <w:autoSpaceDN w:val="0"/>
        <w:adjustRightInd w:val="0"/>
        <w:spacing w:after="0"/>
        <w:rPr>
          <w:b/>
        </w:rPr>
      </w:pPr>
      <w:r>
        <w:rPr>
          <w:b/>
        </w:rPr>
        <w:t>Прийняте рішення:</w:t>
      </w:r>
    </w:p>
    <w:p w:rsidR="00000000" w:rsidRDefault="003E0589">
      <w:pPr>
        <w:pStyle w:val="Default"/>
        <w:jc w:val="both"/>
        <w:rPr>
          <w:color w:val="auto"/>
          <w:lang w:val="uk-UA"/>
        </w:rPr>
      </w:pPr>
      <w:r>
        <w:rPr>
          <w:color w:val="auto"/>
          <w:lang w:val="uk-UA"/>
        </w:rPr>
        <w:t>12.1. Внести зміни до Статуту Товариства  шляхом викладення його в новій редакції.</w:t>
      </w:r>
    </w:p>
    <w:p w:rsidR="00000000" w:rsidRDefault="003E0589">
      <w:pPr>
        <w:jc w:val="both"/>
      </w:pPr>
      <w:r>
        <w:t xml:space="preserve">12.2. Затвердити нову редакцію Статуту ПРИВАТНОГО АКЦІОНЕРНОГО ТОВАРИСТВА «КЕРАМПРОМ». </w:t>
      </w:r>
    </w:p>
    <w:p w:rsidR="00000000" w:rsidRDefault="003E0589">
      <w:pPr>
        <w:jc w:val="both"/>
      </w:pPr>
      <w:r>
        <w:t>12.3. Уповноважити Генерального директора Товариства Бевз</w:t>
      </w:r>
      <w:r>
        <w:t>енко Бориса Федоровича підписати нову редакцію Статуту ПРИВАТНОГО АКЦІОНЕРНОГО ТОВАРИСТВА «КЕРАМПРОМ» з обов’язковим нотаріальним посвідченням підпису під Статутом.</w:t>
      </w:r>
    </w:p>
    <w:p w:rsidR="00000000" w:rsidRDefault="003E0589">
      <w:pPr>
        <w:jc w:val="both"/>
      </w:pPr>
      <w:r>
        <w:lastRenderedPageBreak/>
        <w:t>12.4. Доручити Генеральному директору Товариства (з правом передоручення) забезпечити здійс</w:t>
      </w:r>
      <w:r>
        <w:t>нення</w:t>
      </w:r>
      <w:r>
        <w:rPr>
          <w:rFonts w:ascii="Helvetica" w:hAnsi="Helvetica"/>
          <w:color w:val="444444"/>
          <w:sz w:val="19"/>
          <w:szCs w:val="19"/>
          <w:shd w:val="clear" w:color="auto" w:fill="FFFFFF"/>
        </w:rPr>
        <w:t xml:space="preserve"> </w:t>
      </w:r>
      <w:r>
        <w:t>в установленому законодавством порядку</w:t>
      </w:r>
      <w:r>
        <w:rPr>
          <w:rFonts w:ascii="Helvetica" w:hAnsi="Helvetica"/>
          <w:color w:val="444444"/>
          <w:sz w:val="19"/>
          <w:szCs w:val="19"/>
          <w:shd w:val="clear" w:color="auto" w:fill="FFFFFF"/>
        </w:rPr>
        <w:t xml:space="preserve"> </w:t>
      </w:r>
      <w:r>
        <w:t xml:space="preserve">державної реєстрації  нової редакції Статуту Товариства. </w:t>
      </w:r>
    </w:p>
    <w:p w:rsidR="00000000" w:rsidRDefault="003E0589">
      <w:pPr>
        <w:jc w:val="both"/>
      </w:pPr>
    </w:p>
    <w:p w:rsidR="00000000" w:rsidRDefault="003E0589">
      <w:pPr>
        <w:spacing w:after="120"/>
        <w:jc w:val="both"/>
        <w:rPr>
          <w:color w:val="000000"/>
        </w:rPr>
      </w:pPr>
      <w:r>
        <w:rPr>
          <w:color w:val="000000"/>
        </w:rPr>
        <w:t>(Протокол №</w:t>
      </w:r>
      <w:r>
        <w:rPr>
          <w:color w:val="000000"/>
          <w:lang w:val="uk-UA"/>
        </w:rPr>
        <w:t xml:space="preserve"> 12 </w:t>
      </w:r>
      <w:r>
        <w:rPr>
          <w:color w:val="000000"/>
        </w:rPr>
        <w:t xml:space="preserve"> від </w:t>
      </w:r>
      <w:r>
        <w:rPr>
          <w:color w:val="000000"/>
          <w:lang w:val="uk-UA"/>
        </w:rPr>
        <w:t>07</w:t>
      </w:r>
      <w:r>
        <w:rPr>
          <w:color w:val="000000"/>
        </w:rPr>
        <w:t>.</w:t>
      </w:r>
      <w:r>
        <w:rPr>
          <w:color w:val="000000"/>
          <w:lang w:val="uk-UA"/>
        </w:rPr>
        <w:t>04</w:t>
      </w:r>
      <w:r>
        <w:rPr>
          <w:color w:val="000000"/>
        </w:rPr>
        <w:t>.201</w:t>
      </w:r>
      <w:r>
        <w:rPr>
          <w:color w:val="000000"/>
          <w:lang w:val="uk-UA"/>
        </w:rPr>
        <w:t>7</w:t>
      </w:r>
      <w:r>
        <w:rPr>
          <w:color w:val="000000"/>
        </w:rPr>
        <w:t xml:space="preserve"> року </w:t>
      </w:r>
      <w:r>
        <w:rPr>
          <w:color w:val="000000"/>
          <w:lang w:val="uk-UA"/>
        </w:rPr>
        <w:t>Лічильної комісії</w:t>
      </w:r>
      <w:r>
        <w:rPr>
          <w:color w:val="000000"/>
        </w:rPr>
        <w:t xml:space="preserve"> про підсумки голосування).</w:t>
      </w:r>
    </w:p>
    <w:p w:rsidR="00000000" w:rsidRDefault="003E0589">
      <w:pPr>
        <w:pStyle w:val="ae"/>
        <w:jc w:val="left"/>
      </w:pPr>
    </w:p>
    <w:p w:rsidR="00000000" w:rsidRDefault="003E058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000000" w:rsidRDefault="003E0589">
      <w:pPr>
        <w:tabs>
          <w:tab w:val="num" w:pos="426"/>
        </w:tabs>
        <w:jc w:val="both"/>
        <w:rPr>
          <w:b/>
        </w:rPr>
      </w:pPr>
      <w:r>
        <w:rPr>
          <w:rFonts w:ascii="Times New Roman CYR" w:hAnsi="Times New Roman CYR" w:cs="Times New Roman CYR"/>
          <w:b/>
          <w:bCs/>
          <w:i/>
          <w:u w:val="single"/>
        </w:rPr>
        <w:t>З  ТРИНАДЦЯТОГО ПИТАННЯ  ПОРЯДКУ ДЕННОГО:</w:t>
      </w:r>
    </w:p>
    <w:p w:rsidR="00000000" w:rsidRDefault="003E0589">
      <w:pPr>
        <w:tabs>
          <w:tab w:val="num" w:pos="426"/>
        </w:tabs>
        <w:jc w:val="both"/>
        <w:rPr>
          <w:b/>
        </w:rPr>
      </w:pPr>
      <w:r>
        <w:rPr>
          <w:b/>
        </w:rPr>
        <w:t>13. Прийняття рішення про н</w:t>
      </w:r>
      <w:r>
        <w:rPr>
          <w:b/>
        </w:rPr>
        <w:t>адання згоди на вчинення Товариством значних правочинів.</w:t>
      </w:r>
    </w:p>
    <w:p w:rsidR="00000000" w:rsidRDefault="003E0589">
      <w:pPr>
        <w:tabs>
          <w:tab w:val="num" w:pos="426"/>
        </w:tabs>
        <w:jc w:val="both"/>
        <w:rPr>
          <w:b/>
          <w:lang w:val="uk-UA"/>
        </w:rPr>
      </w:pPr>
    </w:p>
    <w:p w:rsidR="00000000" w:rsidRDefault="003E0589">
      <w:pPr>
        <w:spacing w:after="120"/>
        <w:jc w:val="both"/>
        <w:rPr>
          <w:lang w:val="uk-UA"/>
        </w:rPr>
      </w:pPr>
      <w:r>
        <w:rPr>
          <w:lang w:val="uk-UA"/>
        </w:rPr>
        <w:t xml:space="preserve">Рішення приймалося більш 50 відсотками голосів акціонерів від їх загальної кількості (89,12% голосів). </w:t>
      </w:r>
    </w:p>
    <w:p w:rsidR="00000000" w:rsidRDefault="003E0589">
      <w:pPr>
        <w:spacing w:after="120"/>
        <w:jc w:val="both"/>
        <w:rPr>
          <w:lang w:val="uk-UA"/>
        </w:rPr>
      </w:pPr>
      <w:r>
        <w:rPr>
          <w:lang w:val="uk-UA"/>
        </w:rPr>
        <w:t xml:space="preserve">Голосування з тринадцятого питання порядку денного проводилося з використанням бюлетеня № 13. </w:t>
      </w:r>
    </w:p>
    <w:p w:rsidR="00000000" w:rsidRDefault="003E0589">
      <w:pPr>
        <w:rPr>
          <w:b/>
        </w:rPr>
      </w:pPr>
      <w:r>
        <w:rPr>
          <w:b/>
        </w:rPr>
        <w:t>Проект рішення 1:</w:t>
      </w:r>
    </w:p>
    <w:p w:rsidR="00000000" w:rsidRDefault="003E0589">
      <w:pPr>
        <w:spacing w:line="138" w:lineRule="atLeast"/>
        <w:jc w:val="both"/>
      </w:pPr>
      <w:r>
        <w:t xml:space="preserve">13.1.  Згiдно вимог ст.72 Закону України "Про акцiонернi товариства" схвалити укладені значні правочини: </w:t>
      </w:r>
    </w:p>
    <w:p w:rsidR="00000000" w:rsidRDefault="003E0589">
      <w:pPr>
        <w:spacing w:line="138" w:lineRule="atLeast"/>
        <w:jc w:val="both"/>
      </w:pPr>
      <w:r>
        <w:t>1) Контракт з NORTHGATE International LLP № NG-01/17 від 17.01.2017 р. на постачання глини  у сумі 155 000 </w:t>
      </w:r>
      <w:r>
        <w:t>000 грн. або її еквівалент в іноземній валюті за офіційним курсом Національного банку України на дату вчинення відповідного правочину.</w:t>
      </w:r>
    </w:p>
    <w:p w:rsidR="00000000" w:rsidRDefault="003E0589">
      <w:pPr>
        <w:spacing w:line="138" w:lineRule="atLeast"/>
        <w:jc w:val="both"/>
      </w:pPr>
      <w:r>
        <w:t>2) Контракт з NORTHGATE International LLP №  NG-03/16 від 26.09.2016 р., зміна до контракту  № 1 від 15.02.2017 р.  на по</w:t>
      </w:r>
      <w:r>
        <w:t>стачання глини  у сумі 140 000 000 грн. або її еквівалент в іноземній валюті за офіційним курсом Національного банку України на дату вчинення відповідного правочину.</w:t>
      </w:r>
    </w:p>
    <w:p w:rsidR="00000000" w:rsidRDefault="003E0589">
      <w:pPr>
        <w:spacing w:line="138" w:lineRule="atLeast"/>
        <w:jc w:val="both"/>
      </w:pPr>
      <w:r>
        <w:t>3) Договір з ДФ "Галь-Дженералтранс" № 14-421 від 26.08.2014 р., додаток № 3 від 15.12.201</w:t>
      </w:r>
      <w:r>
        <w:t xml:space="preserve">6 р.  на отримання послуг з перевезення залізничним транспортом глини у сумі 55 000 000 грн. </w:t>
      </w:r>
    </w:p>
    <w:p w:rsidR="00000000" w:rsidRDefault="003E0589">
      <w:pPr>
        <w:spacing w:line="138" w:lineRule="atLeast"/>
        <w:jc w:val="both"/>
      </w:pPr>
      <w:r>
        <w:t>4) Договір генерального підряду з ПрАТ «ВО «ДОНБАСЕКСКАВАЦІЯ» № 05/2017 від 12.01.2017 р. на виконання гірничо-розкривних робіт, формування відвалів, видобутку гл</w:t>
      </w:r>
      <w:r>
        <w:t>ин, розробку зовнішніх відвалів з транспортуванням ґрунтів  у сумі  38 000 000 грн.</w:t>
      </w:r>
    </w:p>
    <w:p w:rsidR="00000000" w:rsidRDefault="003E0589">
      <w:pPr>
        <w:spacing w:after="120"/>
        <w:jc w:val="both"/>
      </w:pPr>
      <w:r>
        <w:t xml:space="preserve">5) Договір з ТОВ «МетРудТранс» на ТЕО № МПТ-125 від 15.03.2016 р. на отримання послуг з перевезення залізничним транспортом глини у сумі 37 000 000 грн. </w:t>
      </w:r>
    </w:p>
    <w:p w:rsidR="00000000" w:rsidRDefault="003E0589">
      <w:pPr>
        <w:spacing w:after="120"/>
        <w:jc w:val="both"/>
      </w:pPr>
      <w:r>
        <w:t>13.2. У разі припи</w:t>
      </w:r>
      <w:r>
        <w:t>нення роботи з ПрАТ «ВО «ДОНБАСЕКСКАВАЦІЯ», тобто зміни підприємства, яке надає послуги на виконання гірничо-розкривних робіт, формування відвалів, видобутку глин, розробку зовнішніх відвалів з транспортуванням ґрунтів, надати повноваження Генеральному дир</w:t>
      </w:r>
      <w:r>
        <w:t>ектору підписати новий договір у сумі, узгодженій Загальними зборами Товариства (п.13.1), погодивши з Наглядовою радою вибір нового підприємства.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b/>
          <w:bCs/>
          <w:color w:val="000000"/>
        </w:rPr>
      </w:pPr>
      <w:r>
        <w:rPr>
          <w:b/>
          <w:bCs/>
          <w:color w:val="000000"/>
        </w:rPr>
        <w:t>Підсумки голосування: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bCs/>
          <w:color w:val="000000"/>
        </w:rPr>
        <w:t xml:space="preserve">«ЗА» - 0 голосів, що становить 0% </w:t>
      </w:r>
      <w:r>
        <w:t>від загальної кількості акціонерів</w:t>
      </w:r>
      <w:r>
        <w:rPr>
          <w:color w:val="000000"/>
        </w:rPr>
        <w:t xml:space="preserve"> та є власниками гол</w:t>
      </w:r>
      <w:r>
        <w:rPr>
          <w:color w:val="000000"/>
        </w:rPr>
        <w:t>осуючих з цього питання акцій.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color w:val="000000"/>
        </w:rPr>
        <w:t xml:space="preserve">«ПРОТИ» - </w:t>
      </w:r>
      <w:r>
        <w:rPr>
          <w:bCs/>
          <w:color w:val="000000"/>
        </w:rPr>
        <w:t xml:space="preserve">279 868 </w:t>
      </w:r>
      <w:r>
        <w:rPr>
          <w:color w:val="000000"/>
        </w:rPr>
        <w:t xml:space="preserve"> </w:t>
      </w:r>
      <w:r>
        <w:rPr>
          <w:bCs/>
          <w:color w:val="000000"/>
        </w:rPr>
        <w:t xml:space="preserve">голосів, що становить 89,12%  </w:t>
      </w:r>
      <w:r>
        <w:t>від загальної кількості акціонерів</w:t>
      </w:r>
      <w:r>
        <w:rPr>
          <w:color w:val="000000"/>
        </w:rPr>
        <w:t xml:space="preserve"> та є власниками голосуючих з цього питання акцій.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color w:val="000000"/>
        </w:rPr>
        <w:t xml:space="preserve">«УТРИМАВСЯ» - 0 </w:t>
      </w:r>
      <w:r>
        <w:rPr>
          <w:bCs/>
          <w:color w:val="000000"/>
        </w:rPr>
        <w:t xml:space="preserve">голосів, що становить 0% </w:t>
      </w:r>
      <w:r>
        <w:t>від загальної кількості акціонерів</w:t>
      </w:r>
      <w:r>
        <w:rPr>
          <w:color w:val="000000"/>
        </w:rPr>
        <w:t xml:space="preserve"> та є власниками</w:t>
      </w:r>
      <w:r>
        <w:rPr>
          <w:color w:val="000000"/>
        </w:rPr>
        <w:t xml:space="preserve"> голосуючих з цього питання акцій.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bCs/>
          <w:color w:val="000000"/>
        </w:rPr>
      </w:pPr>
      <w:r>
        <w:rPr>
          <w:bCs/>
          <w:color w:val="000000"/>
        </w:rPr>
        <w:t>Не брали участь у голосуванні – 0 голосів</w:t>
      </w:r>
      <w:r>
        <w:rPr>
          <w:color w:val="000000"/>
        </w:rPr>
        <w:t>.</w:t>
      </w:r>
    </w:p>
    <w:p w:rsidR="00000000" w:rsidRDefault="003E0589">
      <w:pPr>
        <w:widowControl w:val="0"/>
        <w:autoSpaceDE w:val="0"/>
        <w:autoSpaceDN w:val="0"/>
        <w:adjustRightInd w:val="0"/>
        <w:spacing w:after="120"/>
        <w:jc w:val="both"/>
        <w:outlineLvl w:val="0"/>
        <w:rPr>
          <w:bCs/>
          <w:color w:val="000000"/>
        </w:rPr>
      </w:pPr>
      <w:r>
        <w:rPr>
          <w:bCs/>
          <w:color w:val="000000"/>
        </w:rPr>
        <w:t>За бюлетенями визнаними недійсними – 0 голосів</w:t>
      </w:r>
      <w:r>
        <w:rPr>
          <w:color w:val="000000"/>
        </w:rPr>
        <w:t>.</w:t>
      </w:r>
    </w:p>
    <w:p w:rsidR="00000000" w:rsidRDefault="003E0589">
      <w:pPr>
        <w:rPr>
          <w:b/>
          <w:i/>
        </w:rPr>
      </w:pPr>
      <w:r>
        <w:rPr>
          <w:b/>
          <w:i/>
        </w:rPr>
        <w:t>Проект рішення 2:</w:t>
      </w:r>
    </w:p>
    <w:p w:rsidR="00000000" w:rsidRDefault="003E0589">
      <w:pPr>
        <w:spacing w:line="138" w:lineRule="atLeast"/>
        <w:jc w:val="both"/>
      </w:pPr>
      <w:r>
        <w:t xml:space="preserve">13.1.  Згiдно вимог ст.72 Закону України "Про акцiонернi товариства" схвалити укладені значні правочини: </w:t>
      </w:r>
    </w:p>
    <w:p w:rsidR="00000000" w:rsidRDefault="003E0589">
      <w:pPr>
        <w:spacing w:line="138" w:lineRule="atLeast"/>
        <w:jc w:val="both"/>
      </w:pPr>
      <w:r>
        <w:t>1) Кон</w:t>
      </w:r>
      <w:r>
        <w:t>тракт з NORTHGATE International LLP № NG-01/17 від 17.01.2017 р. на постачання глини  у сумі 155 000 000 грн. або її еквівалент в іноземній валюті за офіційним курсом Національного банку України на дату вчинення відповідного правочину.</w:t>
      </w:r>
    </w:p>
    <w:p w:rsidR="00000000" w:rsidRDefault="003E0589">
      <w:pPr>
        <w:spacing w:line="138" w:lineRule="atLeast"/>
        <w:jc w:val="both"/>
      </w:pPr>
      <w:r>
        <w:t>2) Контракт з NORTHG</w:t>
      </w:r>
      <w:r>
        <w:t xml:space="preserve">ATE International LLP №  NG-03/16 від 26.09.2016 р., зміна до контракту  № 1 від 15.02.2017 р.  на постачання глини  у сумі 140 000 000 грн. або її еквівалент в іноземній </w:t>
      </w:r>
      <w:r>
        <w:lastRenderedPageBreak/>
        <w:t xml:space="preserve">валюті за офіційним курсом Національного банку України на дату вчинення відповідного </w:t>
      </w:r>
      <w:r>
        <w:t>правочину.</w:t>
      </w:r>
    </w:p>
    <w:p w:rsidR="00000000" w:rsidRDefault="003E0589">
      <w:pPr>
        <w:spacing w:line="138" w:lineRule="atLeast"/>
        <w:jc w:val="both"/>
      </w:pPr>
      <w:r>
        <w:t xml:space="preserve">3) Договір з ДФ "Галь-Дженералтранс" № 14-421 від 26.08.2014 р., додаток № 3 від 15.12.2016 р.  на отримання послуг з перевезення залізничним транспортом глини у сумі 55 000 000 грн. </w:t>
      </w:r>
    </w:p>
    <w:p w:rsidR="00000000" w:rsidRDefault="003E0589">
      <w:pPr>
        <w:spacing w:line="138" w:lineRule="atLeast"/>
        <w:jc w:val="both"/>
      </w:pPr>
      <w:r>
        <w:t>4) Договір генерального підряду з ПрАТ «ВО «ДОНБАСЕКСКАВАЦІЯ»</w:t>
      </w:r>
      <w:r>
        <w:t xml:space="preserve"> або з іншим підприємством на виконання гірничо-розкривних робіт, формування відвалів, видобутку глин, розробку зовнішніх відвалів з транспортуванням грунтів  у сумі  38 000 000 грн.</w:t>
      </w:r>
    </w:p>
    <w:p w:rsidR="00000000" w:rsidRDefault="003E0589">
      <w:pPr>
        <w:spacing w:after="120"/>
        <w:jc w:val="both"/>
      </w:pPr>
      <w:r>
        <w:t>5) Договір з ТОВ «МетРудТранс» на ТЕО № МПТ-125 від 15.03.2016 р. на отри</w:t>
      </w:r>
      <w:r>
        <w:t xml:space="preserve">мання послуг з перевезення залізничним транспортом глини у сумі 37 000 000 грн. </w:t>
      </w:r>
    </w:p>
    <w:p w:rsidR="00000000" w:rsidRDefault="003E0589">
      <w:pPr>
        <w:spacing w:after="120"/>
        <w:jc w:val="both"/>
      </w:pPr>
      <w:r>
        <w:t>13.2. У разі припинення роботи з ПрАТ «ВО «ДОНБАСЕКСКАВАЦІЯ», тобто зміни підприємства, яке надає послуги на виконання гірничо-розкривних робіт, формування відвалів, видобутку</w:t>
      </w:r>
      <w:r>
        <w:t xml:space="preserve"> глин, розробку зовнішніх відвалів з транспортуванням ґрунтів, надати повноваження Генеральному директору підписати новий договір у сумі, узгодженій Загальними зборами Товариства (п.13.1), погодивши з Наглядовою радою вибір нового підприємства.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b/>
          <w:bCs/>
          <w:color w:val="000000"/>
        </w:rPr>
      </w:pPr>
      <w:r>
        <w:rPr>
          <w:b/>
          <w:bCs/>
          <w:color w:val="000000"/>
        </w:rPr>
        <w:t>Підсумки го</w:t>
      </w:r>
      <w:r>
        <w:rPr>
          <w:b/>
          <w:bCs/>
          <w:color w:val="000000"/>
        </w:rPr>
        <w:t>лосування: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bCs/>
          <w:color w:val="000000"/>
        </w:rPr>
        <w:t xml:space="preserve">«ЗА» - 279 868 голосів, що становить 89,12%  </w:t>
      </w:r>
      <w:r>
        <w:t>від загальної кількості акціонерів</w:t>
      </w:r>
      <w:r>
        <w:rPr>
          <w:color w:val="000000"/>
        </w:rPr>
        <w:t xml:space="preserve"> та є власниками голосуючих з цього питання акцій.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color w:val="000000"/>
        </w:rPr>
        <w:t xml:space="preserve">«ПРОТИ» - 0 </w:t>
      </w:r>
      <w:r>
        <w:rPr>
          <w:bCs/>
          <w:color w:val="000000"/>
        </w:rPr>
        <w:t xml:space="preserve">голосів, що становить 0% </w:t>
      </w:r>
      <w:r>
        <w:t>від загальної кількості акціонерів</w:t>
      </w:r>
      <w:r>
        <w:rPr>
          <w:color w:val="000000"/>
        </w:rPr>
        <w:t xml:space="preserve"> та є власниками </w:t>
      </w:r>
      <w:r>
        <w:rPr>
          <w:color w:val="000000"/>
        </w:rPr>
        <w:t>голосуючих з цього питання акцій.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color w:val="000000"/>
        </w:rPr>
        <w:t xml:space="preserve">«УТРИМАВСЯ» - 0 </w:t>
      </w:r>
      <w:r>
        <w:rPr>
          <w:bCs/>
          <w:color w:val="000000"/>
        </w:rPr>
        <w:t xml:space="preserve">голосів, що становить 0% </w:t>
      </w:r>
      <w:r>
        <w:t>від загальної кількості акціонерів</w:t>
      </w:r>
      <w:r>
        <w:rPr>
          <w:color w:val="000000"/>
        </w:rPr>
        <w:t xml:space="preserve"> та є власниками голосуючих з цього питання акцій.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bCs/>
          <w:color w:val="000000"/>
        </w:rPr>
      </w:pPr>
      <w:r>
        <w:rPr>
          <w:bCs/>
          <w:color w:val="000000"/>
        </w:rPr>
        <w:t>Не брали участь у голосуванні – 0 голосів</w:t>
      </w:r>
      <w:r>
        <w:rPr>
          <w:color w:val="000000"/>
        </w:rPr>
        <w:t>.</w:t>
      </w:r>
    </w:p>
    <w:p w:rsidR="00000000" w:rsidRDefault="003E0589">
      <w:pPr>
        <w:widowControl w:val="0"/>
        <w:autoSpaceDE w:val="0"/>
        <w:autoSpaceDN w:val="0"/>
        <w:adjustRightInd w:val="0"/>
        <w:spacing w:after="120"/>
        <w:jc w:val="both"/>
        <w:outlineLvl w:val="0"/>
        <w:rPr>
          <w:bCs/>
          <w:color w:val="000000"/>
          <w:lang w:val="uk-UA"/>
        </w:rPr>
      </w:pPr>
      <w:r>
        <w:rPr>
          <w:bCs/>
          <w:color w:val="000000"/>
        </w:rPr>
        <w:t>За бюлетенями визнаними недійсними – 0 голосів</w:t>
      </w:r>
      <w:r>
        <w:rPr>
          <w:color w:val="000000"/>
        </w:rPr>
        <w:t>.</w:t>
      </w:r>
    </w:p>
    <w:p w:rsidR="00000000" w:rsidRDefault="003E0589">
      <w:pPr>
        <w:pStyle w:val="af0"/>
        <w:widowControl w:val="0"/>
        <w:tabs>
          <w:tab w:val="left" w:pos="180"/>
        </w:tabs>
        <w:autoSpaceDN w:val="0"/>
        <w:adjustRightInd w:val="0"/>
        <w:spacing w:after="0"/>
        <w:rPr>
          <w:b/>
        </w:rPr>
      </w:pPr>
      <w:r>
        <w:rPr>
          <w:b/>
        </w:rPr>
        <w:t>Прийняте рішення:</w:t>
      </w:r>
    </w:p>
    <w:p w:rsidR="00000000" w:rsidRDefault="003E0589">
      <w:pPr>
        <w:jc w:val="both"/>
      </w:pPr>
      <w:r>
        <w:t xml:space="preserve">13.1.  Згiдно вимог ст.72 Закону України "Про акцiонернi товариства" схвалити укладені значні правочини: </w:t>
      </w:r>
    </w:p>
    <w:p w:rsidR="00000000" w:rsidRDefault="003E0589">
      <w:pPr>
        <w:spacing w:line="138" w:lineRule="atLeast"/>
        <w:jc w:val="both"/>
      </w:pPr>
      <w:r>
        <w:t>1) Контракт з NORTHGATE International LLP № NG-01/17 від 17.01.2017 р. на постачання глини  у сумі 155 000 000 грн. або її еквівален</w:t>
      </w:r>
      <w:r>
        <w:t>т в іноземній валюті за офіційним курсом Національного банку України на дату вчинення відповідного правочину.</w:t>
      </w:r>
    </w:p>
    <w:p w:rsidR="00000000" w:rsidRDefault="003E0589">
      <w:pPr>
        <w:spacing w:line="138" w:lineRule="atLeast"/>
        <w:jc w:val="both"/>
      </w:pPr>
      <w:r>
        <w:t>2) Контракт з NORTHGATE International LLP №  NG-03/16 від 26.09.2016 р., зміна до контракту  № 1 від 15.02.2017 р.  на постачання глини  у сумі 14</w:t>
      </w:r>
      <w:r>
        <w:t>0 000 000 грн. або її еквівалент в іноземній валюті за офіційним курсом Національного банку України на дату вчинення відповідного правочину.</w:t>
      </w:r>
    </w:p>
    <w:p w:rsidR="00000000" w:rsidRDefault="003E0589">
      <w:pPr>
        <w:spacing w:line="138" w:lineRule="atLeast"/>
        <w:jc w:val="both"/>
      </w:pPr>
      <w:r>
        <w:t>3) Договір з ДФ "Галь-Дженералтранс" № 14-421 від 26.08.2014 р., додаток № 3 від 15.12.2016 р.  на отримання послуг</w:t>
      </w:r>
      <w:r>
        <w:t xml:space="preserve"> з перевезення залiзничним транспортом глини у сумі 55 000 000 грн. </w:t>
      </w:r>
    </w:p>
    <w:p w:rsidR="00000000" w:rsidRDefault="003E0589">
      <w:pPr>
        <w:spacing w:line="138" w:lineRule="atLeast"/>
        <w:jc w:val="both"/>
      </w:pPr>
      <w:r>
        <w:t>4) Договір генерального підряду з ПрАТ «ВО «ДОНБАСЕКСКАВАЦІЯ» або з іншим підприємством на виконання гірничо-розкривних робіт, формування відвалів, видобутку глин, розробку зовнішніх відв</w:t>
      </w:r>
      <w:r>
        <w:t>алів з транспортуванням грунтів  у сумі  38 000 000 грн.</w:t>
      </w:r>
    </w:p>
    <w:p w:rsidR="00000000" w:rsidRDefault="003E0589">
      <w:pPr>
        <w:spacing w:after="120"/>
        <w:jc w:val="both"/>
      </w:pPr>
      <w:r>
        <w:t xml:space="preserve">5) Договір з ТОВ «МетРудТранс» на ТЕО № МПТ-125 від 15.03.2016 р. на отримання послуг з перевезення залізничним транспортом глини у сумі 37 000 000 грн. </w:t>
      </w:r>
    </w:p>
    <w:p w:rsidR="00000000" w:rsidRDefault="003E0589">
      <w:pPr>
        <w:spacing w:after="120"/>
        <w:jc w:val="both"/>
        <w:rPr>
          <w:lang w:val="uk-UA"/>
        </w:rPr>
      </w:pPr>
      <w:r>
        <w:t>13.2. У разі припинення роботи з ПрАТ «ВО «ДО</w:t>
      </w:r>
      <w:r>
        <w:t>НБАСЕКСКАВАЦІЯ», тобто зміни підприємства, яке надає послуги на виконання гірничо-розкривних робіт, формування відвалів, видобутку глин, розробку зовнішніх відвалів з транспортуванням ґрунтів, надати повноваження Генеральному директору підписати новий дого</w:t>
      </w:r>
      <w:r>
        <w:t>вір у сумі, узгодженій Загальними зборами Товариства (п.13.1), погодивши з Наглядовою радою вибір нового підприємства.</w:t>
      </w:r>
    </w:p>
    <w:p w:rsidR="00000000" w:rsidRDefault="003E0589">
      <w:pPr>
        <w:spacing w:after="120"/>
        <w:jc w:val="both"/>
        <w:rPr>
          <w:color w:val="000000"/>
        </w:rPr>
      </w:pPr>
      <w:r>
        <w:rPr>
          <w:color w:val="000000"/>
        </w:rPr>
        <w:t>(Протокол №</w:t>
      </w:r>
      <w:r>
        <w:rPr>
          <w:color w:val="000000"/>
          <w:lang w:val="uk-UA"/>
        </w:rPr>
        <w:t xml:space="preserve"> 13 </w:t>
      </w:r>
      <w:r>
        <w:rPr>
          <w:color w:val="000000"/>
        </w:rPr>
        <w:t xml:space="preserve"> від </w:t>
      </w:r>
      <w:r>
        <w:rPr>
          <w:color w:val="000000"/>
          <w:lang w:val="uk-UA"/>
        </w:rPr>
        <w:t>07</w:t>
      </w:r>
      <w:r>
        <w:rPr>
          <w:color w:val="000000"/>
        </w:rPr>
        <w:t>.</w:t>
      </w:r>
      <w:r>
        <w:rPr>
          <w:color w:val="000000"/>
          <w:lang w:val="uk-UA"/>
        </w:rPr>
        <w:t>04</w:t>
      </w:r>
      <w:r>
        <w:rPr>
          <w:color w:val="000000"/>
        </w:rPr>
        <w:t>.201</w:t>
      </w:r>
      <w:r>
        <w:rPr>
          <w:color w:val="000000"/>
          <w:lang w:val="uk-UA"/>
        </w:rPr>
        <w:t>7</w:t>
      </w:r>
      <w:r>
        <w:rPr>
          <w:color w:val="000000"/>
        </w:rPr>
        <w:t xml:space="preserve"> року </w:t>
      </w:r>
      <w:r>
        <w:rPr>
          <w:color w:val="000000"/>
          <w:lang w:val="uk-UA"/>
        </w:rPr>
        <w:t>Лічильної комісії</w:t>
      </w:r>
      <w:r>
        <w:rPr>
          <w:color w:val="000000"/>
        </w:rPr>
        <w:t xml:space="preserve"> про підсумки голосування).</w:t>
      </w:r>
    </w:p>
    <w:p w:rsidR="00000000" w:rsidRDefault="003E0589">
      <w:pPr>
        <w:jc w:val="both"/>
      </w:pPr>
    </w:p>
    <w:p w:rsidR="00000000" w:rsidRDefault="003E058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000000" w:rsidRDefault="003E0589">
      <w:pPr>
        <w:tabs>
          <w:tab w:val="num" w:pos="426"/>
        </w:tabs>
        <w:jc w:val="both"/>
        <w:rPr>
          <w:b/>
        </w:rPr>
      </w:pPr>
      <w:r>
        <w:rPr>
          <w:rFonts w:ascii="Times New Roman CYR" w:hAnsi="Times New Roman CYR" w:cs="Times New Roman CYR"/>
          <w:b/>
          <w:bCs/>
          <w:i/>
          <w:u w:val="single"/>
        </w:rPr>
        <w:t>З  ЧОТИРНАДЦЯТОГО ПИТАННЯ  ПОРЯДКУ ДЕННОГО:</w:t>
      </w:r>
    </w:p>
    <w:p w:rsidR="00000000" w:rsidRDefault="003E0589">
      <w:pPr>
        <w:tabs>
          <w:tab w:val="num" w:pos="426"/>
        </w:tabs>
        <w:jc w:val="both"/>
        <w:rPr>
          <w:b/>
          <w:color w:val="C00000"/>
        </w:rPr>
      </w:pPr>
      <w:r>
        <w:rPr>
          <w:b/>
        </w:rPr>
        <w:t>14. Прийня</w:t>
      </w:r>
      <w:r>
        <w:rPr>
          <w:b/>
        </w:rPr>
        <w:t>ття рішення про надання згоди на вчинення правочинів, щодо вчинення яких є заінтересованість.</w:t>
      </w:r>
      <w:r>
        <w:rPr>
          <w:b/>
          <w:color w:val="C00000"/>
        </w:rPr>
        <w:t xml:space="preserve">           </w:t>
      </w:r>
    </w:p>
    <w:p w:rsidR="00000000" w:rsidRDefault="003E0589">
      <w:pPr>
        <w:tabs>
          <w:tab w:val="num" w:pos="426"/>
        </w:tabs>
        <w:jc w:val="both"/>
        <w:rPr>
          <w:b/>
          <w:lang w:val="uk-UA"/>
        </w:rPr>
      </w:pPr>
    </w:p>
    <w:p w:rsidR="00000000" w:rsidRDefault="003E0589">
      <w:pPr>
        <w:spacing w:after="120"/>
        <w:jc w:val="both"/>
        <w:rPr>
          <w:lang w:val="uk-UA"/>
        </w:rPr>
      </w:pPr>
      <w:r>
        <w:rPr>
          <w:lang w:val="uk-UA"/>
        </w:rPr>
        <w:lastRenderedPageBreak/>
        <w:t xml:space="preserve">Рішення приймалося більшістю голосів незаінтересованих акціонерів від кількості голосів зареєстрованих для участі у річних Загальних зборах власників </w:t>
      </w:r>
      <w:r>
        <w:rPr>
          <w:lang w:val="uk-UA"/>
        </w:rPr>
        <w:t xml:space="preserve">голосуючих простих іменних акцій (89,90% голосів). </w:t>
      </w:r>
    </w:p>
    <w:p w:rsidR="00000000" w:rsidRDefault="003E0589">
      <w:pPr>
        <w:spacing w:after="120"/>
        <w:jc w:val="both"/>
        <w:rPr>
          <w:lang w:val="uk-UA"/>
        </w:rPr>
      </w:pPr>
      <w:r>
        <w:rPr>
          <w:lang w:val="uk-UA"/>
        </w:rPr>
        <w:t xml:space="preserve">Голосування з чотирнадцятого питання порядку денного проводилося з використанням бюлетеня № 14. </w:t>
      </w:r>
    </w:p>
    <w:p w:rsidR="00000000" w:rsidRDefault="003E0589">
      <w:pPr>
        <w:rPr>
          <w:b/>
        </w:rPr>
      </w:pPr>
      <w:r>
        <w:rPr>
          <w:b/>
        </w:rPr>
        <w:t>Проект рішення:</w:t>
      </w:r>
    </w:p>
    <w:p w:rsidR="00000000" w:rsidRDefault="003E0589">
      <w:pPr>
        <w:jc w:val="both"/>
      </w:pPr>
      <w:r>
        <w:rPr>
          <w:lang w:val="en-US"/>
        </w:rPr>
        <w:t>1</w:t>
      </w:r>
      <w:r>
        <w:t>4</w:t>
      </w:r>
      <w:r>
        <w:rPr>
          <w:lang w:val="en-US"/>
        </w:rPr>
        <w:t>.</w:t>
      </w:r>
      <w:r>
        <w:t xml:space="preserve">1. Згідно вимог статті 72 Закону України «Про акціонерні товариства» </w:t>
      </w:r>
      <w:r>
        <w:rPr>
          <w:lang w:val="en-US"/>
        </w:rPr>
        <w:t> </w:t>
      </w:r>
      <w:r>
        <w:t>схвалити укладений</w:t>
      </w:r>
      <w:r>
        <w:t xml:space="preserve"> правочин, щодо вчинення якого є заінтересованість, а саме договір транспортного експедирування з ТОВ «Інтерсервіс» № 02/03-2015 від 02.03.2015 р.  в сумі 50 000 000 грн.</w:t>
      </w:r>
    </w:p>
    <w:p w:rsidR="00000000" w:rsidRDefault="003E0589">
      <w:pPr>
        <w:spacing w:after="120"/>
        <w:jc w:val="both"/>
        <w:rPr>
          <w:lang w:val="uk-UA"/>
        </w:rPr>
      </w:pPr>
      <w:r>
        <w:t xml:space="preserve">14.2. Надати згоду на вчинення правочину, щодо вчинення якого є заінтересованість,  </w:t>
      </w:r>
      <w:r>
        <w:t>з ТОВ «Інтерсервіс»</w:t>
      </w:r>
      <w:r>
        <w:rPr>
          <w:color w:val="17365D"/>
        </w:rPr>
        <w:t xml:space="preserve"> на </w:t>
      </w:r>
      <w:r>
        <w:t>отримання послуг з транспортного експедирування протягом одного року з дати прийняття такого рішення у сумі до 50 000 000  грн.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b/>
          <w:bCs/>
          <w:color w:val="000000"/>
        </w:rPr>
      </w:pPr>
      <w:r>
        <w:rPr>
          <w:b/>
          <w:bCs/>
          <w:color w:val="000000"/>
        </w:rPr>
        <w:t>Підсумки голосування: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bCs/>
          <w:color w:val="000000"/>
        </w:rPr>
        <w:t>«ЗА» - 251 606 голосів, що становить 89,90% від кількості голосів акціонерів, які з</w:t>
      </w:r>
      <w:r>
        <w:rPr>
          <w:bCs/>
          <w:color w:val="000000"/>
        </w:rPr>
        <w:t xml:space="preserve">ареєструвалися для участі у </w:t>
      </w:r>
      <w:r>
        <w:rPr>
          <w:color w:val="000000"/>
        </w:rPr>
        <w:t>Загальних зборах та є власниками голосуючих з цього питання акцій.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color w:val="000000"/>
        </w:rPr>
        <w:t xml:space="preserve">«ПРОТИ» - 0 </w:t>
      </w:r>
      <w:r>
        <w:rPr>
          <w:bCs/>
          <w:color w:val="000000"/>
        </w:rPr>
        <w:t xml:space="preserve">голосів, що становить 0% від кількості голосів акціонерів, які зареєструвалися для участі у </w:t>
      </w:r>
      <w:r>
        <w:rPr>
          <w:color w:val="000000"/>
        </w:rPr>
        <w:t>Загальних зборах та є власниками голосуючих з цього питан</w:t>
      </w:r>
      <w:r>
        <w:rPr>
          <w:color w:val="000000"/>
        </w:rPr>
        <w:t>ня акцій.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color w:val="000000"/>
        </w:rPr>
        <w:t xml:space="preserve">«УТРИМАВСЯ» - 0 </w:t>
      </w:r>
      <w:r>
        <w:rPr>
          <w:bCs/>
          <w:color w:val="000000"/>
        </w:rPr>
        <w:t xml:space="preserve">голосів, що становить 0% від кількості голосів акціонерів, які зареєструвалися для участі у </w:t>
      </w:r>
      <w:r>
        <w:rPr>
          <w:color w:val="000000"/>
        </w:rPr>
        <w:t>Загальних зборах та є власниками голосуючих з цього питання акцій.</w:t>
      </w:r>
    </w:p>
    <w:p w:rsidR="00000000" w:rsidRDefault="003E0589">
      <w:pPr>
        <w:widowControl w:val="0"/>
        <w:autoSpaceDE w:val="0"/>
        <w:autoSpaceDN w:val="0"/>
        <w:adjustRightInd w:val="0"/>
        <w:jc w:val="both"/>
        <w:outlineLvl w:val="0"/>
        <w:rPr>
          <w:bCs/>
          <w:color w:val="000000"/>
        </w:rPr>
      </w:pPr>
      <w:r>
        <w:rPr>
          <w:bCs/>
          <w:color w:val="000000"/>
        </w:rPr>
        <w:t>Не брали участь у голосуванні – 0 голосів</w:t>
      </w:r>
      <w:r>
        <w:rPr>
          <w:color w:val="000000"/>
        </w:rPr>
        <w:t>.</w:t>
      </w:r>
    </w:p>
    <w:p w:rsidR="00000000" w:rsidRDefault="003E0589">
      <w:pPr>
        <w:widowControl w:val="0"/>
        <w:autoSpaceDE w:val="0"/>
        <w:autoSpaceDN w:val="0"/>
        <w:adjustRightInd w:val="0"/>
        <w:spacing w:after="120"/>
        <w:jc w:val="both"/>
        <w:outlineLvl w:val="0"/>
        <w:rPr>
          <w:bCs/>
          <w:color w:val="000000"/>
        </w:rPr>
      </w:pPr>
      <w:r>
        <w:rPr>
          <w:bCs/>
          <w:color w:val="000000"/>
        </w:rPr>
        <w:t>За бюлетенями визнаними неді</w:t>
      </w:r>
      <w:r>
        <w:rPr>
          <w:bCs/>
          <w:color w:val="000000"/>
        </w:rPr>
        <w:t>йсними – 0 голосів</w:t>
      </w:r>
      <w:r>
        <w:rPr>
          <w:color w:val="000000"/>
        </w:rPr>
        <w:t>.</w:t>
      </w:r>
    </w:p>
    <w:p w:rsidR="00000000" w:rsidRDefault="003E0589">
      <w:pPr>
        <w:pStyle w:val="af0"/>
        <w:widowControl w:val="0"/>
        <w:tabs>
          <w:tab w:val="left" w:pos="180"/>
        </w:tabs>
        <w:autoSpaceDN w:val="0"/>
        <w:adjustRightInd w:val="0"/>
        <w:rPr>
          <w:b/>
        </w:rPr>
      </w:pPr>
      <w:r>
        <w:rPr>
          <w:b/>
        </w:rPr>
        <w:t>Прийняте рішення:</w:t>
      </w:r>
    </w:p>
    <w:p w:rsidR="00000000" w:rsidRDefault="003E0589">
      <w:pPr>
        <w:jc w:val="both"/>
      </w:pPr>
      <w:r>
        <w:rPr>
          <w:lang w:val="en-US"/>
        </w:rPr>
        <w:t>1</w:t>
      </w:r>
      <w:r>
        <w:t>4</w:t>
      </w:r>
      <w:r>
        <w:rPr>
          <w:lang w:val="en-US"/>
        </w:rPr>
        <w:t>.</w:t>
      </w:r>
      <w:r>
        <w:t xml:space="preserve">1. Згідно вимог статті 72 Закону України «Про акціонерні товариства» </w:t>
      </w:r>
      <w:r>
        <w:rPr>
          <w:lang w:val="en-US"/>
        </w:rPr>
        <w:t> </w:t>
      </w:r>
      <w:r>
        <w:t>схвалити укладений правочин, щодо вчинення якого є заінтересованість, а саме договір транспортного експедирування з ТОВ «Інтерсервіс» № 02/03-201</w:t>
      </w:r>
      <w:r>
        <w:t>5 від 02.03.2015 р.  в сумі 50 000 000 грн.</w:t>
      </w:r>
    </w:p>
    <w:p w:rsidR="00000000" w:rsidRDefault="003E0589">
      <w:pPr>
        <w:spacing w:after="120"/>
        <w:jc w:val="both"/>
      </w:pPr>
      <w:r>
        <w:t>14.2. Надати згоду на вчинення правочину, щодо вчинення якого є заінтересованість, з ТОВ «Інтерсервіс»</w:t>
      </w:r>
      <w:r>
        <w:rPr>
          <w:color w:val="17365D"/>
        </w:rPr>
        <w:t xml:space="preserve"> на </w:t>
      </w:r>
      <w:r>
        <w:t>отримання послуг з транспортного експедирування протягом одного року з дати прийняття такого рішення у сум</w:t>
      </w:r>
      <w:r>
        <w:t>і до 50 000 000  грн.</w:t>
      </w:r>
    </w:p>
    <w:p w:rsidR="00000000" w:rsidRDefault="003E0589">
      <w:pPr>
        <w:spacing w:after="120"/>
        <w:jc w:val="both"/>
        <w:rPr>
          <w:color w:val="000000"/>
        </w:rPr>
      </w:pPr>
      <w:r>
        <w:rPr>
          <w:color w:val="000000"/>
        </w:rPr>
        <w:t>(Протокол №</w:t>
      </w:r>
      <w:r>
        <w:rPr>
          <w:color w:val="000000"/>
          <w:lang w:val="uk-UA"/>
        </w:rPr>
        <w:t xml:space="preserve"> 14 </w:t>
      </w:r>
      <w:r>
        <w:rPr>
          <w:color w:val="000000"/>
        </w:rPr>
        <w:t xml:space="preserve"> від </w:t>
      </w:r>
      <w:r>
        <w:rPr>
          <w:color w:val="000000"/>
          <w:lang w:val="uk-UA"/>
        </w:rPr>
        <w:t>07</w:t>
      </w:r>
      <w:r>
        <w:rPr>
          <w:color w:val="000000"/>
        </w:rPr>
        <w:t>.</w:t>
      </w:r>
      <w:r>
        <w:rPr>
          <w:color w:val="000000"/>
          <w:lang w:val="uk-UA"/>
        </w:rPr>
        <w:t>04</w:t>
      </w:r>
      <w:r>
        <w:rPr>
          <w:color w:val="000000"/>
        </w:rPr>
        <w:t>.201</w:t>
      </w:r>
      <w:r>
        <w:rPr>
          <w:color w:val="000000"/>
          <w:lang w:val="uk-UA"/>
        </w:rPr>
        <w:t>7</w:t>
      </w:r>
      <w:r>
        <w:rPr>
          <w:color w:val="000000"/>
        </w:rPr>
        <w:t xml:space="preserve"> року </w:t>
      </w:r>
      <w:r>
        <w:rPr>
          <w:color w:val="000000"/>
          <w:lang w:val="uk-UA"/>
        </w:rPr>
        <w:t>Лічильної комісії</w:t>
      </w:r>
      <w:r>
        <w:rPr>
          <w:color w:val="000000"/>
        </w:rPr>
        <w:t xml:space="preserve"> про підсумки голосування).</w:t>
      </w:r>
    </w:p>
    <w:p w:rsidR="00000000" w:rsidRDefault="003E0589">
      <w:pPr>
        <w:pStyle w:val="ae"/>
        <w:jc w:val="left"/>
      </w:pPr>
    </w:p>
    <w:p w:rsidR="00000000" w:rsidRDefault="003E0589">
      <w:pPr>
        <w:pStyle w:val="ae"/>
        <w:jc w:val="left"/>
      </w:pPr>
    </w:p>
    <w:p w:rsidR="00000000" w:rsidRDefault="003E0589">
      <w:pPr>
        <w:pStyle w:val="ae"/>
        <w:jc w:val="left"/>
        <w:rPr>
          <w:b w:val="0"/>
        </w:rPr>
      </w:pPr>
      <w:r>
        <w:rPr>
          <w:b w:val="0"/>
        </w:rPr>
        <w:t xml:space="preserve">Генеральний директор      </w:t>
      </w:r>
    </w:p>
    <w:p w:rsidR="003E0589" w:rsidRDefault="003E0589">
      <w:pPr>
        <w:pStyle w:val="ae"/>
        <w:jc w:val="left"/>
        <w:rPr>
          <w:b w:val="0"/>
        </w:rPr>
      </w:pPr>
      <w:r>
        <w:rPr>
          <w:b w:val="0"/>
        </w:rPr>
        <w:t>Бевзенко Б.Ф.</w:t>
      </w:r>
    </w:p>
    <w:sectPr w:rsidR="003E0589">
      <w:pgSz w:w="11906" w:h="16838"/>
      <w:pgMar w:top="567" w:right="454" w:bottom="39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589" w:rsidRDefault="003E0589">
      <w:r>
        <w:separator/>
      </w:r>
    </w:p>
  </w:endnote>
  <w:endnote w:type="continuationSeparator" w:id="0">
    <w:p w:rsidR="003E0589" w:rsidRDefault="003E0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589" w:rsidRDefault="003E0589">
      <w:r>
        <w:separator/>
      </w:r>
    </w:p>
  </w:footnote>
  <w:footnote w:type="continuationSeparator" w:id="0">
    <w:p w:rsidR="003E0589" w:rsidRDefault="003E0589">
      <w:r>
        <w:continuationSeparator/>
      </w:r>
    </w:p>
  </w:footnote>
  <w:footnote w:id="1">
    <w:p w:rsidR="00000000" w:rsidRDefault="003E0589">
      <w:pPr>
        <w:pStyle w:val="a6"/>
        <w:rPr>
          <w:sz w:val="18"/>
          <w:szCs w:val="18"/>
          <w:lang w:val="uk-UA"/>
        </w:rPr>
      </w:pPr>
      <w:r>
        <w:rPr>
          <w:rStyle w:val="af8"/>
        </w:rPr>
        <w:footnoteRef/>
      </w:r>
      <w:r>
        <w:t xml:space="preserve"> </w:t>
      </w:r>
      <w:r>
        <w:rPr>
          <w:sz w:val="18"/>
          <w:szCs w:val="18"/>
          <w:lang w:val="uk-UA"/>
        </w:rPr>
        <w:t>далі – чергові Загальні збори, Загальні збори Товариства, Загальні збори акціонерів, Загальні збори</w:t>
      </w:r>
    </w:p>
  </w:footnote>
  <w:footnote w:id="2">
    <w:p w:rsidR="00000000" w:rsidRDefault="003E0589">
      <w:pPr>
        <w:pStyle w:val="a6"/>
        <w:rPr>
          <w:lang w:val="uk-UA"/>
        </w:rPr>
      </w:pPr>
      <w:r>
        <w:rPr>
          <w:rStyle w:val="af8"/>
        </w:rPr>
        <w:t>2</w:t>
      </w:r>
      <w:r>
        <w:t xml:space="preserve"> </w:t>
      </w:r>
      <w:r>
        <w:rPr>
          <w:sz w:val="18"/>
          <w:szCs w:val="18"/>
          <w:lang w:val="uk-UA"/>
        </w:rPr>
        <w:t>далі – ПрАТ «КЕРАМПРОМ», Товариство.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SpellingErrors/>
  <w:attachedTemplate r:id="rId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5"/>
  </w:compat>
  <w:rsids>
    <w:rsidRoot w:val="00C81723"/>
    <w:rsid w:val="003E0589"/>
    <w:rsid w:val="00C81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4D59E7-A8C6-4647-B406-8FAD3EFAC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endnote text" w:uiPriority="99"/>
    <w:lsdException w:name="Title" w:uiPriority="99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/>
    </w:rPr>
  </w:style>
  <w:style w:type="paragraph" w:styleId="1">
    <w:name w:val="heading 1"/>
    <w:basedOn w:val="a"/>
    <w:next w:val="a"/>
    <w:link w:val="10"/>
    <w:qFormat/>
    <w:pPr>
      <w:keepNext/>
      <w:widowControl w:val="0"/>
      <w:autoSpaceDE w:val="0"/>
      <w:autoSpaceDN w:val="0"/>
      <w:adjustRightInd w:val="0"/>
      <w:spacing w:before="140"/>
      <w:jc w:val="right"/>
      <w:outlineLvl w:val="0"/>
    </w:pPr>
    <w:rPr>
      <w:rFonts w:eastAsiaTheme="minorEastAsia"/>
      <w:b/>
      <w:bCs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widowControl w:val="0"/>
      <w:autoSpaceDE w:val="0"/>
      <w:autoSpaceDN w:val="0"/>
      <w:adjustRightInd w:val="0"/>
      <w:jc w:val="both"/>
      <w:outlineLvl w:val="1"/>
    </w:pPr>
    <w:rPr>
      <w:rFonts w:ascii="Times New Roman CYR" w:eastAsiaTheme="minorEastAsia" w:hAnsi="Times New Roman CYR" w:cs="Times New Roman CYR"/>
      <w:i/>
      <w:iCs/>
      <w:color w:val="0000FF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pPr>
      <w:keepNext/>
      <w:widowControl w:val="0"/>
      <w:autoSpaceDE w:val="0"/>
      <w:autoSpaceDN w:val="0"/>
      <w:adjustRightInd w:val="0"/>
      <w:jc w:val="both"/>
      <w:outlineLvl w:val="2"/>
    </w:pPr>
    <w:rPr>
      <w:rFonts w:ascii="Times New Roman CYR" w:eastAsiaTheme="minorEastAsia" w:hAnsi="Times New Roman CYR" w:cs="Times New Roman CYR"/>
      <w:i/>
      <w:iCs/>
      <w:lang w:val="uk-UA"/>
    </w:rPr>
  </w:style>
  <w:style w:type="paragraph" w:styleId="4">
    <w:name w:val="heading 4"/>
    <w:basedOn w:val="a"/>
    <w:next w:val="a"/>
    <w:link w:val="40"/>
    <w:semiHidden/>
    <w:unhideWhenUsed/>
    <w:qFormat/>
    <w:pPr>
      <w:keepNext/>
      <w:widowControl w:val="0"/>
      <w:autoSpaceDE w:val="0"/>
      <w:autoSpaceDN w:val="0"/>
      <w:adjustRightInd w:val="0"/>
      <w:jc w:val="center"/>
      <w:outlineLvl w:val="3"/>
    </w:pPr>
    <w:rPr>
      <w:rFonts w:ascii="Times New Roman CYR" w:eastAsiaTheme="minorEastAsia" w:hAnsi="Times New Roman CYR" w:cs="Times New Roman CYR"/>
      <w:b/>
      <w:bCs/>
      <w:szCs w:val="28"/>
      <w:lang w:val="uk-UA"/>
    </w:rPr>
  </w:style>
  <w:style w:type="paragraph" w:styleId="5">
    <w:name w:val="heading 5"/>
    <w:basedOn w:val="a"/>
    <w:next w:val="a"/>
    <w:link w:val="50"/>
    <w:qFormat/>
    <w:pPr>
      <w:keepNext/>
      <w:outlineLvl w:val="4"/>
    </w:pPr>
    <w:rPr>
      <w:rFonts w:eastAsiaTheme="minorEastAsia"/>
      <w:b/>
      <w:bCs/>
      <w:sz w:val="22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pPr>
      <w:keepNext/>
      <w:widowControl w:val="0"/>
      <w:autoSpaceDE w:val="0"/>
      <w:autoSpaceDN w:val="0"/>
      <w:adjustRightInd w:val="0"/>
      <w:ind w:left="360"/>
      <w:outlineLvl w:val="5"/>
    </w:pPr>
    <w:rPr>
      <w:rFonts w:ascii="Times New Roman CYR" w:eastAsiaTheme="minorEastAsia" w:hAnsi="Times New Roman CYR" w:cs="Times New Roman CYR"/>
      <w:b/>
      <w:bCs/>
      <w:vanish/>
      <w:lang w:val="uk-UA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pPr>
      <w:keepNext/>
      <w:widowControl w:val="0"/>
      <w:tabs>
        <w:tab w:val="left" w:pos="360"/>
        <w:tab w:val="left" w:pos="1152"/>
      </w:tabs>
      <w:autoSpaceDE w:val="0"/>
      <w:autoSpaceDN w:val="0"/>
      <w:adjustRightInd w:val="0"/>
      <w:ind w:left="360" w:hanging="360"/>
      <w:outlineLvl w:val="6"/>
    </w:pPr>
    <w:rPr>
      <w:rFonts w:ascii="Times New Roman CYR" w:hAnsi="Times New Roman CYR" w:cs="Times New Roman CYR"/>
      <w:b/>
      <w:bCs/>
      <w:lang w:val="uk-U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pPr>
      <w:keepNext/>
      <w:spacing w:after="120"/>
      <w:jc w:val="both"/>
      <w:outlineLvl w:val="7"/>
    </w:pPr>
    <w:rPr>
      <w:i/>
      <w:iCs/>
      <w:color w:val="FF000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  <w:style w:type="character" w:styleId="a4">
    <w:name w:val="FollowedHyperlink"/>
    <w:basedOn w:val="a0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/>
    </w:rPr>
  </w:style>
  <w:style w:type="character" w:customStyle="1" w:styleId="20">
    <w:name w:val="Заголовок 2 Знак"/>
    <w:basedOn w:val="a0"/>
    <w:link w:val="2"/>
    <w:semiHidden/>
    <w:locked/>
    <w:rPr>
      <w:rFonts w:ascii="Times New Roman CYR" w:hAnsi="Times New Roman CYR" w:cs="Times New Roman CYR" w:hint="default"/>
      <w:i/>
      <w:iCs/>
      <w:color w:val="0000FF"/>
      <w:sz w:val="24"/>
      <w:szCs w:val="24"/>
      <w:lang w:val="uk-UA"/>
    </w:rPr>
  </w:style>
  <w:style w:type="character" w:customStyle="1" w:styleId="30">
    <w:name w:val="Заголовок 3 Знак"/>
    <w:basedOn w:val="a0"/>
    <w:link w:val="3"/>
    <w:semiHidden/>
    <w:locked/>
    <w:rPr>
      <w:rFonts w:ascii="Times New Roman CYR" w:hAnsi="Times New Roman CYR" w:cs="Times New Roman CYR" w:hint="default"/>
      <w:i/>
      <w:iCs/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locked/>
    <w:rPr>
      <w:rFonts w:ascii="Times New Roman CYR" w:hAnsi="Times New Roman CYR" w:cs="Times New Roman CYR" w:hint="default"/>
      <w:b/>
      <w:bCs/>
      <w:sz w:val="24"/>
      <w:szCs w:val="28"/>
      <w:lang w:val="uk-UA"/>
    </w:rPr>
  </w:style>
  <w:style w:type="character" w:customStyle="1" w:styleId="50">
    <w:name w:val="Заголовок 5 Знак"/>
    <w:basedOn w:val="a0"/>
    <w:link w:val="5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ru-RU"/>
    </w:rPr>
  </w:style>
  <w:style w:type="character" w:customStyle="1" w:styleId="60">
    <w:name w:val="Заголовок 6 Знак"/>
    <w:basedOn w:val="a0"/>
    <w:link w:val="6"/>
    <w:semiHidden/>
    <w:locked/>
    <w:rPr>
      <w:rFonts w:ascii="Times New Roman CYR" w:hAnsi="Times New Roman CYR" w:cs="Times New Roman CYR" w:hint="default"/>
      <w:b/>
      <w:bCs/>
      <w:vanish/>
      <w:webHidden w:val="0"/>
      <w:sz w:val="24"/>
      <w:szCs w:val="24"/>
      <w:lang w:val="uk-UA"/>
      <w:specVanish w:val="0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Pr>
      <w:rFonts w:ascii="Courier New" w:hAnsi="Courier New" w:cs="Courier New" w:hint="default"/>
    </w:rPr>
  </w:style>
  <w:style w:type="paragraph" w:customStyle="1" w:styleId="msonormal0">
    <w:name w:val="msonormal"/>
    <w:basedOn w:val="a"/>
    <w:uiPriority w:val="99"/>
    <w:pPr>
      <w:spacing w:before="100" w:beforeAutospacing="1" w:after="100" w:afterAutospacing="1"/>
    </w:pPr>
    <w:rPr>
      <w:lang w:val="uk-UA"/>
    </w:rPr>
  </w:style>
  <w:style w:type="paragraph" w:styleId="a5">
    <w:name w:val="Normal (Web)"/>
    <w:basedOn w:val="a"/>
    <w:uiPriority w:val="99"/>
    <w:pPr>
      <w:spacing w:before="100" w:beforeAutospacing="1" w:after="100" w:afterAutospacing="1"/>
    </w:pPr>
    <w:rPr>
      <w:lang w:val="uk-UA"/>
    </w:rPr>
  </w:style>
  <w:style w:type="character" w:customStyle="1" w:styleId="70">
    <w:name w:val="Заголовок 7 Знак"/>
    <w:basedOn w:val="a0"/>
    <w:link w:val="7"/>
    <w:semiHidden/>
    <w:locked/>
    <w:rPr>
      <w:rFonts w:ascii="Times New Roman CYR" w:hAnsi="Times New Roman CYR" w:cs="Times New Roman CYR" w:hint="default"/>
      <w:b/>
      <w:bCs/>
      <w:sz w:val="24"/>
      <w:szCs w:val="24"/>
      <w:lang w:val="uk-UA"/>
    </w:rPr>
  </w:style>
  <w:style w:type="character" w:customStyle="1" w:styleId="80">
    <w:name w:val="Заголовок 8 Знак"/>
    <w:basedOn w:val="a0"/>
    <w:link w:val="8"/>
    <w:semiHidden/>
    <w:locked/>
    <w:rPr>
      <w:i/>
      <w:iCs/>
      <w:color w:val="FF0000"/>
      <w:sz w:val="24"/>
      <w:szCs w:val="24"/>
      <w:lang w:val="uk-UA"/>
    </w:rPr>
  </w:style>
  <w:style w:type="paragraph" w:styleId="a6">
    <w:name w:val="footnote text"/>
    <w:basedOn w:val="a"/>
    <w:link w:val="a7"/>
    <w:uiPriority w:val="99"/>
    <w:semiHidden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</w:style>
  <w:style w:type="paragraph" w:styleId="a8">
    <w:name w:val="header"/>
    <w:basedOn w:val="a"/>
    <w:link w:val="a9"/>
    <w:uiPriority w:val="99"/>
    <w:pPr>
      <w:tabs>
        <w:tab w:val="center" w:pos="4677"/>
        <w:tab w:val="right" w:pos="9355"/>
      </w:tabs>
    </w:pPr>
    <w:rPr>
      <w:lang w:val="uk-UA"/>
    </w:rPr>
  </w:style>
  <w:style w:type="character" w:customStyle="1" w:styleId="a9">
    <w:name w:val="Верхний колонтитул Знак"/>
    <w:basedOn w:val="a0"/>
    <w:link w:val="a8"/>
    <w:locked/>
    <w:rPr>
      <w:sz w:val="24"/>
      <w:szCs w:val="24"/>
      <w:lang w:val="uk-UA"/>
    </w:rPr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Pr>
      <w:sz w:val="24"/>
      <w:szCs w:val="24"/>
    </w:rPr>
  </w:style>
  <w:style w:type="paragraph" w:styleId="ac">
    <w:name w:val="endnote text"/>
    <w:basedOn w:val="a"/>
    <w:link w:val="ad"/>
    <w:uiPriority w:val="99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locked/>
  </w:style>
  <w:style w:type="paragraph" w:styleId="ae">
    <w:name w:val="Title"/>
    <w:basedOn w:val="a"/>
    <w:link w:val="af"/>
    <w:uiPriority w:val="99"/>
    <w:qFormat/>
    <w:pPr>
      <w:jc w:val="center"/>
    </w:pPr>
    <w:rPr>
      <w:b/>
      <w:bCs/>
      <w:lang w:val="uk-UA"/>
    </w:rPr>
  </w:style>
  <w:style w:type="character" w:customStyle="1" w:styleId="af">
    <w:name w:val="Заголовок Знак"/>
    <w:basedOn w:val="a0"/>
    <w:link w:val="ae"/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</w:rPr>
  </w:style>
  <w:style w:type="paragraph" w:styleId="af0">
    <w:name w:val="Body Text"/>
    <w:basedOn w:val="a"/>
    <w:link w:val="af1"/>
    <w:uiPriority w:val="99"/>
    <w:pPr>
      <w:spacing w:after="120"/>
    </w:pPr>
  </w:style>
  <w:style w:type="character" w:customStyle="1" w:styleId="af1">
    <w:name w:val="Основной текст Знак"/>
    <w:basedOn w:val="a0"/>
    <w:link w:val="af0"/>
    <w:locked/>
    <w:rPr>
      <w:sz w:val="24"/>
      <w:szCs w:val="24"/>
    </w:rPr>
  </w:style>
  <w:style w:type="paragraph" w:styleId="af2">
    <w:name w:val="Body Text Indent"/>
    <w:basedOn w:val="a"/>
    <w:link w:val="af3"/>
    <w:uiPriority w:val="99"/>
    <w:pPr>
      <w:spacing w:before="120" w:after="120"/>
      <w:ind w:left="1416"/>
    </w:pPr>
    <w:rPr>
      <w:rFonts w:ascii="Arial" w:hAnsi="Arial"/>
      <w:noProof/>
      <w:sz w:val="22"/>
      <w:lang w:val="uk-UA"/>
    </w:rPr>
  </w:style>
  <w:style w:type="character" w:customStyle="1" w:styleId="af3">
    <w:name w:val="Основной текст с отступом Знак"/>
    <w:basedOn w:val="a0"/>
    <w:link w:val="af2"/>
    <w:locked/>
    <w:rPr>
      <w:rFonts w:ascii="Arial" w:hAnsi="Arial" w:cs="Arial" w:hint="default"/>
      <w:noProof/>
      <w:sz w:val="22"/>
      <w:szCs w:val="24"/>
      <w:lang w:val="uk-UA"/>
    </w:rPr>
  </w:style>
  <w:style w:type="paragraph" w:styleId="21">
    <w:name w:val="Body Text 2"/>
    <w:basedOn w:val="a"/>
    <w:link w:val="22"/>
    <w:uiPriority w:val="99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b/>
      <w:bCs/>
      <w:i/>
      <w:iCs/>
      <w:color w:val="FF00FF"/>
      <w:lang w:val="uk-UA"/>
    </w:rPr>
  </w:style>
  <w:style w:type="character" w:customStyle="1" w:styleId="22">
    <w:name w:val="Основной текст 2 Знак"/>
    <w:basedOn w:val="a0"/>
    <w:link w:val="21"/>
    <w:locked/>
    <w:rPr>
      <w:rFonts w:ascii="Times New Roman CYR" w:hAnsi="Times New Roman CYR" w:cs="Times New Roman CYR" w:hint="default"/>
      <w:b/>
      <w:bCs/>
      <w:i/>
      <w:iCs/>
      <w:color w:val="FF00FF"/>
      <w:sz w:val="24"/>
      <w:szCs w:val="24"/>
      <w:lang w:val="uk-UA"/>
    </w:rPr>
  </w:style>
  <w:style w:type="paragraph" w:styleId="31">
    <w:name w:val="Body Text 3"/>
    <w:basedOn w:val="a"/>
    <w:link w:val="32"/>
    <w:uiPriority w:val="99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color w:val="0000FF"/>
      <w:lang w:val="uk-UA"/>
    </w:rPr>
  </w:style>
  <w:style w:type="character" w:customStyle="1" w:styleId="32">
    <w:name w:val="Основной текст 3 Знак"/>
    <w:basedOn w:val="a0"/>
    <w:link w:val="31"/>
    <w:rPr>
      <w:sz w:val="16"/>
      <w:szCs w:val="16"/>
      <w:lang w:val="ru-RU"/>
    </w:rPr>
  </w:style>
  <w:style w:type="paragraph" w:styleId="23">
    <w:name w:val="Body Text Indent 2"/>
    <w:basedOn w:val="a"/>
    <w:link w:val="24"/>
    <w:uiPriority w:val="99"/>
    <w:pPr>
      <w:widowControl w:val="0"/>
      <w:autoSpaceDE w:val="0"/>
      <w:autoSpaceDN w:val="0"/>
      <w:adjustRightInd w:val="0"/>
      <w:spacing w:before="100"/>
      <w:ind w:firstLine="567"/>
      <w:jc w:val="both"/>
    </w:pPr>
    <w:rPr>
      <w:rFonts w:ascii="Times New Roman CYR" w:hAnsi="Times New Roman CYR" w:cs="Times New Roman CYR"/>
      <w:lang w:val="uk-UA"/>
    </w:rPr>
  </w:style>
  <w:style w:type="character" w:customStyle="1" w:styleId="24">
    <w:name w:val="Основной текст с отступом 2 Знак"/>
    <w:basedOn w:val="a0"/>
    <w:link w:val="23"/>
    <w:locked/>
    <w:rPr>
      <w:rFonts w:ascii="Times New Roman CYR" w:hAnsi="Times New Roman CYR" w:cs="Times New Roman CYR" w:hint="default"/>
      <w:sz w:val="24"/>
      <w:szCs w:val="24"/>
      <w:lang w:val="uk-UA"/>
    </w:rPr>
  </w:style>
  <w:style w:type="paragraph" w:styleId="33">
    <w:name w:val="Body Text Indent 3"/>
    <w:basedOn w:val="a"/>
    <w:link w:val="34"/>
    <w:uiPriority w:val="99"/>
    <w:pPr>
      <w:widowControl w:val="0"/>
      <w:tabs>
        <w:tab w:val="num" w:pos="709"/>
      </w:tabs>
      <w:autoSpaceDE w:val="0"/>
      <w:autoSpaceDN w:val="0"/>
      <w:adjustRightInd w:val="0"/>
      <w:ind w:left="1985" w:hanging="1985"/>
      <w:jc w:val="both"/>
    </w:pPr>
    <w:rPr>
      <w:rFonts w:ascii="Times New Roman CYR" w:hAnsi="Times New Roman CYR" w:cs="Times New Roman CYR"/>
      <w:b/>
      <w:bCs/>
      <w:lang w:val="uk-UA"/>
    </w:rPr>
  </w:style>
  <w:style w:type="character" w:customStyle="1" w:styleId="34">
    <w:name w:val="Основной текст с отступом 3 Знак"/>
    <w:basedOn w:val="a0"/>
    <w:link w:val="33"/>
    <w:locked/>
    <w:rPr>
      <w:rFonts w:ascii="Times New Roman CYR" w:hAnsi="Times New Roman CYR" w:cs="Times New Roman CYR" w:hint="default"/>
      <w:b/>
      <w:bCs/>
      <w:sz w:val="24"/>
      <w:szCs w:val="24"/>
      <w:lang w:val="uk-UA"/>
    </w:rPr>
  </w:style>
  <w:style w:type="paragraph" w:styleId="af4">
    <w:name w:val="Plain Text"/>
    <w:basedOn w:val="a"/>
    <w:link w:val="af5"/>
    <w:uiPriority w:val="99"/>
    <w:rPr>
      <w:rFonts w:ascii="Courier New" w:hAnsi="Courier New"/>
      <w:sz w:val="20"/>
      <w:szCs w:val="20"/>
    </w:rPr>
  </w:style>
  <w:style w:type="character" w:customStyle="1" w:styleId="af5">
    <w:name w:val="Текст Знак"/>
    <w:basedOn w:val="a0"/>
    <w:link w:val="af4"/>
    <w:rPr>
      <w:rFonts w:ascii="Consolas" w:hAnsi="Consolas"/>
      <w:sz w:val="21"/>
      <w:szCs w:val="21"/>
      <w:lang w:val="ru-RU"/>
    </w:rPr>
  </w:style>
  <w:style w:type="paragraph" w:styleId="af6">
    <w:name w:val="No Spacing"/>
    <w:uiPriority w:val="99"/>
    <w:qFormat/>
    <w:rPr>
      <w:rFonts w:eastAsia="Calibri"/>
      <w:szCs w:val="22"/>
      <w:lang w:val="uk-UA"/>
    </w:rPr>
  </w:style>
  <w:style w:type="paragraph" w:customStyle="1" w:styleId="af7">
    <w:name w:val="Знак Знак Знак"/>
    <w:basedOn w:val="a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Style31">
    <w:name w:val="Style31"/>
    <w:basedOn w:val="a"/>
    <w:uiPriority w:val="99"/>
    <w:pPr>
      <w:widowControl w:val="0"/>
      <w:autoSpaceDE w:val="0"/>
      <w:autoSpaceDN w:val="0"/>
      <w:adjustRightInd w:val="0"/>
      <w:spacing w:after="120" w:line="269" w:lineRule="exact"/>
      <w:ind w:firstLine="701"/>
      <w:jc w:val="both"/>
    </w:p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color w:val="000000"/>
      <w:sz w:val="24"/>
      <w:szCs w:val="24"/>
      <w:lang w:val="ru-RU"/>
    </w:rPr>
  </w:style>
  <w:style w:type="paragraph" w:customStyle="1" w:styleId="WW-2">
    <w:name w:val="WW-Основной текст с отступом 2"/>
    <w:basedOn w:val="a"/>
    <w:uiPriority w:val="99"/>
    <w:pPr>
      <w:suppressAutoHyphens/>
      <w:ind w:left="180" w:firstLine="1"/>
      <w:jc w:val="center"/>
    </w:pPr>
    <w:rPr>
      <w:b/>
      <w:szCs w:val="20"/>
      <w:lang w:val="uk-UA"/>
    </w:rPr>
  </w:style>
  <w:style w:type="paragraph" w:customStyle="1" w:styleId="210">
    <w:name w:val="Основной текст 21"/>
    <w:basedOn w:val="a"/>
    <w:uiPriority w:val="99"/>
    <w:pPr>
      <w:jc w:val="center"/>
    </w:pPr>
    <w:rPr>
      <w:b/>
      <w:bCs/>
      <w:sz w:val="28"/>
      <w:szCs w:val="20"/>
      <w:lang w:val="uk-UA" w:eastAsia="ar-SA"/>
    </w:rPr>
  </w:style>
  <w:style w:type="paragraph" w:customStyle="1" w:styleId="StyleZakonu">
    <w:name w:val="StyleZakonu"/>
    <w:basedOn w:val="a"/>
    <w:uiPriority w:val="99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customStyle="1" w:styleId="11">
    <w:name w:val="Знак1 Знак Знак Знак Знак Знак Знак"/>
    <w:basedOn w:val="a"/>
    <w:uiPriority w:val="99"/>
    <w:rPr>
      <w:rFonts w:ascii="Verdana" w:hAnsi="Verdana"/>
      <w:sz w:val="20"/>
      <w:szCs w:val="20"/>
      <w:lang w:val="en-US"/>
    </w:rPr>
  </w:style>
  <w:style w:type="paragraph" w:customStyle="1" w:styleId="12">
    <w:name w:val="Абзац списка1"/>
    <w:basedOn w:val="a"/>
    <w:uiPriority w:val="99"/>
    <w:pPr>
      <w:widowControl w:val="0"/>
      <w:autoSpaceDE w:val="0"/>
      <w:autoSpaceDN w:val="0"/>
      <w:spacing w:line="259" w:lineRule="auto"/>
      <w:ind w:left="720" w:firstLine="560"/>
      <w:contextualSpacing/>
    </w:pPr>
    <w:rPr>
      <w:sz w:val="18"/>
      <w:szCs w:val="18"/>
      <w:lang w:val="uk-UA" w:eastAsia="uk-UA"/>
    </w:rPr>
  </w:style>
  <w:style w:type="paragraph" w:customStyle="1" w:styleId="81">
    <w:name w:val="Знак8 Знак Знак Знак Знак Знак Знак Знак Знак Знак Знак Знак Знак"/>
    <w:basedOn w:val="a"/>
    <w:uiPriority w:val="99"/>
    <w:pPr>
      <w:widowControl w:val="0"/>
      <w:snapToGrid w:val="0"/>
      <w:spacing w:before="220" w:line="300" w:lineRule="auto"/>
      <w:ind w:firstLine="560"/>
    </w:pPr>
    <w:rPr>
      <w:rFonts w:ascii="Verdana" w:hAnsi="Verdana" w:cs="Verdana"/>
      <w:sz w:val="20"/>
      <w:szCs w:val="20"/>
      <w:lang w:val="en-US"/>
    </w:rPr>
  </w:style>
  <w:style w:type="paragraph" w:customStyle="1" w:styleId="FR1">
    <w:name w:val="FR1"/>
    <w:uiPriority w:val="99"/>
    <w:pPr>
      <w:widowControl w:val="0"/>
      <w:snapToGrid w:val="0"/>
      <w:spacing w:line="300" w:lineRule="auto"/>
      <w:ind w:left="520"/>
      <w:jc w:val="both"/>
    </w:pPr>
    <w:rPr>
      <w:rFonts w:ascii="Arial Narrow" w:hAnsi="Arial Narrow"/>
      <w:i/>
      <w:sz w:val="24"/>
      <w:lang w:val="ru-RU"/>
    </w:rPr>
  </w:style>
  <w:style w:type="paragraph" w:customStyle="1" w:styleId="211">
    <w:name w:val="21"/>
    <w:basedOn w:val="a"/>
    <w:uiPriority w:val="99"/>
    <w:pPr>
      <w:spacing w:before="100" w:beforeAutospacing="1" w:after="100" w:afterAutospacing="1"/>
    </w:pPr>
  </w:style>
  <w:style w:type="paragraph" w:customStyle="1" w:styleId="13">
    <w:name w:val="1"/>
    <w:basedOn w:val="a"/>
    <w:uiPriority w:val="99"/>
    <w:pPr>
      <w:spacing w:before="100" w:beforeAutospacing="1" w:after="100" w:afterAutospacing="1"/>
    </w:pPr>
  </w:style>
  <w:style w:type="character" w:styleId="af8">
    <w:name w:val="footnote reference"/>
    <w:basedOn w:val="a0"/>
    <w:semiHidden/>
    <w:rPr>
      <w:vertAlign w:val="superscript"/>
    </w:rPr>
  </w:style>
  <w:style w:type="character" w:styleId="af9">
    <w:name w:val="endnote reference"/>
    <w:basedOn w:val="a0"/>
    <w:rPr>
      <w:vertAlign w:val="superscript"/>
    </w:rPr>
  </w:style>
  <w:style w:type="character" w:customStyle="1" w:styleId="longtext1">
    <w:name w:val="long_text1"/>
    <w:basedOn w:val="a0"/>
    <w:rPr>
      <w:sz w:val="20"/>
      <w:szCs w:val="20"/>
    </w:rPr>
  </w:style>
  <w:style w:type="character" w:customStyle="1" w:styleId="apple-tab-span">
    <w:name w:val="apple-tab-span"/>
    <w:basedOn w:val="a0"/>
  </w:style>
  <w:style w:type="character" w:customStyle="1" w:styleId="apple-converted-space">
    <w:name w:val="apple-converted-space"/>
    <w:basedOn w:val="a0"/>
  </w:style>
  <w:style w:type="character" w:customStyle="1" w:styleId="longtext">
    <w:name w:val="long_text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s.dtkt.ua/doc/1214.148.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5789</Words>
  <Characters>32999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1</vt:lpstr>
    </vt:vector>
  </TitlesOfParts>
  <Company>ONR</Company>
  <LinksUpToDate>false</LinksUpToDate>
  <CharactersWithSpaces>38711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1</dc:title>
  <dc:subject/>
  <dc:creator>Alla</dc:creator>
  <cp:keywords/>
  <dc:description/>
  <cp:lastModifiedBy>Privateer~</cp:lastModifiedBy>
  <cp:revision>2</cp:revision>
  <cp:lastPrinted>2016-05-03T16:51:00Z</cp:lastPrinted>
  <dcterms:created xsi:type="dcterms:W3CDTF">2021-06-15T15:16:00Z</dcterms:created>
  <dcterms:modified xsi:type="dcterms:W3CDTF">2021-06-15T15:16:00Z</dcterms:modified>
</cp:coreProperties>
</file>